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CE" w:rsidRPr="0095131F" w:rsidRDefault="001678B4" w:rsidP="0095131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5131F">
        <w:rPr>
          <w:rFonts w:ascii="Times New Roman" w:hAnsi="Times New Roman" w:cs="Times New Roman"/>
          <w:sz w:val="24"/>
          <w:szCs w:val="24"/>
          <w:u w:val="single"/>
        </w:rPr>
        <w:t>Speakers</w:t>
      </w:r>
    </w:p>
    <w:p w:rsidR="00A904CE" w:rsidRPr="0095131F" w:rsidRDefault="00A904CE" w:rsidP="0095131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4CE" w:rsidRPr="0095131F" w:rsidRDefault="001678B4" w:rsidP="0095131F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31F">
        <w:rPr>
          <w:rFonts w:ascii="Times New Roman" w:hAnsi="Times New Roman" w:cs="Times New Roman"/>
          <w:b/>
          <w:sz w:val="24"/>
          <w:szCs w:val="24"/>
        </w:rPr>
        <w:t xml:space="preserve">Debanjan Chakarabarti </w:t>
      </w:r>
    </w:p>
    <w:p w:rsidR="00A904CE" w:rsidRPr="0095131F" w:rsidRDefault="00A904CE" w:rsidP="0095131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4CE" w:rsidRPr="0095131F" w:rsidRDefault="001678B4" w:rsidP="0095131F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31F">
        <w:rPr>
          <w:rFonts w:ascii="Times New Roman" w:hAnsi="Times New Roman" w:cs="Times New Roman"/>
          <w:sz w:val="24"/>
          <w:szCs w:val="24"/>
        </w:rPr>
        <w:t xml:space="preserve">He is an Alumnus of Calcutta University </w:t>
      </w:r>
    </w:p>
    <w:p w:rsidR="00A904CE" w:rsidRPr="0095131F" w:rsidRDefault="001678B4" w:rsidP="0095131F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31F">
        <w:rPr>
          <w:rFonts w:ascii="Times New Roman" w:hAnsi="Times New Roman" w:cs="Times New Roman"/>
          <w:sz w:val="24"/>
          <w:szCs w:val="24"/>
        </w:rPr>
        <w:t>The Trade Union positions he holds are:</w:t>
      </w:r>
    </w:p>
    <w:p w:rsidR="00A904CE" w:rsidRPr="0095131F" w:rsidRDefault="001678B4" w:rsidP="0095131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31F">
        <w:rPr>
          <w:rFonts w:ascii="Times New Roman" w:hAnsi="Times New Roman" w:cs="Times New Roman"/>
          <w:sz w:val="24"/>
          <w:szCs w:val="24"/>
        </w:rPr>
        <w:t xml:space="preserve">(1) National Working Committee Member, CITU. </w:t>
      </w:r>
    </w:p>
    <w:p w:rsidR="00A904CE" w:rsidRPr="0095131F" w:rsidRDefault="001678B4" w:rsidP="0095131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31F">
        <w:rPr>
          <w:rFonts w:ascii="Times New Roman" w:hAnsi="Times New Roman" w:cs="Times New Roman"/>
          <w:sz w:val="24"/>
          <w:szCs w:val="24"/>
        </w:rPr>
        <w:t xml:space="preserve">(2) Secretary, CITU, West Bengal State Committee. </w:t>
      </w:r>
    </w:p>
    <w:p w:rsidR="00A904CE" w:rsidRPr="0095131F" w:rsidRDefault="001678B4" w:rsidP="0095131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31F">
        <w:rPr>
          <w:rFonts w:ascii="Times New Roman" w:hAnsi="Times New Roman" w:cs="Times New Roman"/>
          <w:sz w:val="24"/>
          <w:szCs w:val="24"/>
        </w:rPr>
        <w:t xml:space="preserve">(3) General Secretary, Kolkata District Committee of CITU. </w:t>
      </w:r>
    </w:p>
    <w:p w:rsidR="00A904CE" w:rsidRPr="0095131F" w:rsidRDefault="001678B4" w:rsidP="0095131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31F">
        <w:rPr>
          <w:rFonts w:ascii="Times New Roman" w:hAnsi="Times New Roman" w:cs="Times New Roman"/>
          <w:sz w:val="24"/>
          <w:szCs w:val="24"/>
        </w:rPr>
        <w:t xml:space="preserve">(4) National Vice-President, Construction Workers Federation of India. </w:t>
      </w:r>
    </w:p>
    <w:p w:rsidR="00A904CE" w:rsidRPr="0095131F" w:rsidRDefault="001678B4" w:rsidP="0095131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31F">
        <w:rPr>
          <w:rFonts w:ascii="Times New Roman" w:hAnsi="Times New Roman" w:cs="Times New Roman"/>
          <w:sz w:val="24"/>
          <w:szCs w:val="24"/>
        </w:rPr>
        <w:t xml:space="preserve">(5) Ex Secretary General of International Federation of Construction Workers Unions (UITBB) of WFTU. </w:t>
      </w:r>
    </w:p>
    <w:p w:rsidR="00A904CE" w:rsidRPr="0095131F" w:rsidRDefault="001678B4" w:rsidP="0095131F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31F">
        <w:rPr>
          <w:rFonts w:ascii="Times New Roman" w:hAnsi="Times New Roman" w:cs="Times New Roman"/>
          <w:sz w:val="24"/>
          <w:szCs w:val="24"/>
        </w:rPr>
        <w:t>In Government Committe</w:t>
      </w:r>
      <w:r w:rsidRPr="0095131F">
        <w:rPr>
          <w:rFonts w:ascii="Times New Roman" w:hAnsi="Times New Roman" w:cs="Times New Roman"/>
          <w:sz w:val="24"/>
          <w:szCs w:val="24"/>
        </w:rPr>
        <w:t xml:space="preserve">e – </w:t>
      </w:r>
    </w:p>
    <w:p w:rsidR="00A904CE" w:rsidRPr="0095131F" w:rsidRDefault="001678B4" w:rsidP="0095131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31F">
        <w:rPr>
          <w:rFonts w:ascii="Times New Roman" w:hAnsi="Times New Roman" w:cs="Times New Roman"/>
          <w:sz w:val="24"/>
          <w:szCs w:val="24"/>
        </w:rPr>
        <w:t xml:space="preserve">1. Member, Government of India – Central Advisory Committee for Building &amp; Other Construction Workers Welfare Scheme. </w:t>
      </w:r>
    </w:p>
    <w:p w:rsidR="00A904CE" w:rsidRPr="0095131F" w:rsidRDefault="001678B4" w:rsidP="0095131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31F">
        <w:rPr>
          <w:rFonts w:ascii="Times New Roman" w:hAnsi="Times New Roman" w:cs="Times New Roman"/>
          <w:sz w:val="24"/>
          <w:szCs w:val="24"/>
        </w:rPr>
        <w:t xml:space="preserve">2. Member, Government of West Bengal, Advisory Committee for Building &amp; Other Construction Workers Welfare Scheme. </w:t>
      </w:r>
    </w:p>
    <w:p w:rsidR="00A904CE" w:rsidRPr="0095131F" w:rsidRDefault="001678B4" w:rsidP="0095131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31F">
        <w:rPr>
          <w:rFonts w:ascii="Times New Roman" w:hAnsi="Times New Roman" w:cs="Times New Roman"/>
          <w:sz w:val="24"/>
          <w:szCs w:val="24"/>
        </w:rPr>
        <w:t>3. Member, Gover</w:t>
      </w:r>
      <w:r w:rsidRPr="0095131F">
        <w:rPr>
          <w:rFonts w:ascii="Times New Roman" w:hAnsi="Times New Roman" w:cs="Times New Roman"/>
          <w:sz w:val="24"/>
          <w:szCs w:val="24"/>
        </w:rPr>
        <w:t xml:space="preserve">nment of West Bengal, Minimum Wage Advisory Committee. </w:t>
      </w:r>
    </w:p>
    <w:p w:rsidR="00A904CE" w:rsidRPr="0095131F" w:rsidRDefault="001678B4" w:rsidP="0095131F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31F">
        <w:rPr>
          <w:rFonts w:ascii="Times New Roman" w:hAnsi="Times New Roman" w:cs="Times New Roman"/>
          <w:sz w:val="24"/>
          <w:szCs w:val="24"/>
        </w:rPr>
        <w:t>Life Member of</w:t>
      </w:r>
    </w:p>
    <w:p w:rsidR="00A904CE" w:rsidRPr="0095131F" w:rsidRDefault="001678B4" w:rsidP="0095131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31F">
        <w:rPr>
          <w:rFonts w:ascii="Times New Roman" w:hAnsi="Times New Roman" w:cs="Times New Roman"/>
          <w:sz w:val="24"/>
          <w:szCs w:val="24"/>
        </w:rPr>
        <w:t xml:space="preserve">1. Indian Society of Labour Economics </w:t>
      </w:r>
    </w:p>
    <w:p w:rsidR="00A904CE" w:rsidRPr="0095131F" w:rsidRDefault="001678B4" w:rsidP="0095131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31F">
        <w:rPr>
          <w:rFonts w:ascii="Times New Roman" w:hAnsi="Times New Roman" w:cs="Times New Roman"/>
          <w:sz w:val="24"/>
          <w:szCs w:val="24"/>
        </w:rPr>
        <w:t xml:space="preserve">2. Indian Economic Association </w:t>
      </w:r>
    </w:p>
    <w:p w:rsidR="00A904CE" w:rsidRPr="0095131F" w:rsidRDefault="001678B4" w:rsidP="0095131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31F">
        <w:rPr>
          <w:rFonts w:ascii="Times New Roman" w:hAnsi="Times New Roman" w:cs="Times New Roman"/>
          <w:sz w:val="24"/>
          <w:szCs w:val="24"/>
        </w:rPr>
        <w:t xml:space="preserve">3. Social Security Association of India. </w:t>
      </w:r>
    </w:p>
    <w:p w:rsidR="00A904CE" w:rsidRPr="0095131F" w:rsidRDefault="001678B4" w:rsidP="0095131F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31F">
        <w:rPr>
          <w:rFonts w:ascii="Times New Roman" w:hAnsi="Times New Roman" w:cs="Times New Roman"/>
          <w:sz w:val="24"/>
          <w:szCs w:val="24"/>
        </w:rPr>
        <w:t xml:space="preserve">Attended International Conference – </w:t>
      </w:r>
    </w:p>
    <w:p w:rsidR="00A904CE" w:rsidRPr="0095131F" w:rsidRDefault="001678B4" w:rsidP="0095131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31F">
        <w:rPr>
          <w:rFonts w:ascii="Times New Roman" w:hAnsi="Times New Roman" w:cs="Times New Roman"/>
          <w:sz w:val="24"/>
          <w:szCs w:val="24"/>
        </w:rPr>
        <w:t xml:space="preserve">1. 100 Session of ILO </w:t>
      </w:r>
    </w:p>
    <w:p w:rsidR="00A904CE" w:rsidRPr="0095131F" w:rsidRDefault="001678B4" w:rsidP="0095131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31F">
        <w:rPr>
          <w:rFonts w:ascii="Times New Roman" w:hAnsi="Times New Roman" w:cs="Times New Roman"/>
          <w:sz w:val="24"/>
          <w:szCs w:val="24"/>
        </w:rPr>
        <w:t xml:space="preserve">2. International Conference &amp; Seminar in England, Australia, South Africa, Brazil, Cuba, Indonesia, Portugal, Chile, Malaysia, Sri Lanka, Bangladesh, Belgium, Cyprus, Egypt, Greece, South Korea, Vietnam, Nepal, Spain, Cameron. </w:t>
      </w:r>
    </w:p>
    <w:p w:rsidR="00A904CE" w:rsidRPr="0095131F" w:rsidRDefault="001678B4" w:rsidP="0095131F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31F">
        <w:rPr>
          <w:rFonts w:ascii="Times New Roman" w:hAnsi="Times New Roman" w:cs="Times New Roman"/>
          <w:sz w:val="24"/>
          <w:szCs w:val="24"/>
        </w:rPr>
        <w:t xml:space="preserve">Author of – </w:t>
      </w:r>
    </w:p>
    <w:p w:rsidR="00A904CE" w:rsidRPr="0095131F" w:rsidRDefault="001678B4" w:rsidP="0095131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31F">
        <w:rPr>
          <w:rFonts w:ascii="Times New Roman" w:hAnsi="Times New Roman" w:cs="Times New Roman"/>
          <w:sz w:val="24"/>
          <w:szCs w:val="24"/>
        </w:rPr>
        <w:t>1. Construction</w:t>
      </w:r>
      <w:r w:rsidRPr="0095131F">
        <w:rPr>
          <w:rFonts w:ascii="Times New Roman" w:hAnsi="Times New Roman" w:cs="Times New Roman"/>
          <w:sz w:val="24"/>
          <w:szCs w:val="24"/>
        </w:rPr>
        <w:t xml:space="preserve"> Industry and Workers in India </w:t>
      </w:r>
    </w:p>
    <w:p w:rsidR="00A904CE" w:rsidRPr="0095131F" w:rsidRDefault="001678B4" w:rsidP="0095131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31F">
        <w:rPr>
          <w:rFonts w:ascii="Times New Roman" w:hAnsi="Times New Roman" w:cs="Times New Roman"/>
          <w:sz w:val="24"/>
          <w:szCs w:val="24"/>
        </w:rPr>
        <w:t xml:space="preserve">2. On History of Wage pattern in India </w:t>
      </w:r>
    </w:p>
    <w:p w:rsidR="00A904CE" w:rsidRPr="0095131F" w:rsidRDefault="001678B4" w:rsidP="0095131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31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5131F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95131F">
        <w:rPr>
          <w:rFonts w:ascii="Times New Roman" w:hAnsi="Times New Roman" w:cs="Times New Roman"/>
          <w:sz w:val="24"/>
          <w:szCs w:val="24"/>
        </w:rPr>
        <w:t xml:space="preserve"> Indian Migrant Labour </w:t>
      </w:r>
    </w:p>
    <w:p w:rsidR="00A904CE" w:rsidRPr="0095131F" w:rsidRDefault="001678B4" w:rsidP="0095131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31F">
        <w:rPr>
          <w:rFonts w:ascii="Times New Roman" w:hAnsi="Times New Roman" w:cs="Times New Roman"/>
          <w:sz w:val="24"/>
          <w:szCs w:val="24"/>
        </w:rPr>
        <w:t>4. On Close and Sick Industry.</w:t>
      </w:r>
    </w:p>
    <w:p w:rsidR="00A904CE" w:rsidRPr="0095131F" w:rsidRDefault="00A904CE" w:rsidP="0095131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4CE" w:rsidRDefault="001678B4" w:rsidP="0095131F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proofErr w:type="spellStart"/>
      <w:r w:rsidRPr="0095131F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Atasi</w:t>
      </w:r>
      <w:proofErr w:type="spellEnd"/>
      <w:r w:rsidRPr="0095131F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</w:t>
      </w:r>
      <w:proofErr w:type="spellStart"/>
      <w:r w:rsidRPr="0095131F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Ghosh</w:t>
      </w:r>
      <w:proofErr w:type="spellEnd"/>
    </w:p>
    <w:p w:rsidR="00E46EF3" w:rsidRPr="00E46EF3" w:rsidRDefault="00E46EF3" w:rsidP="00E46EF3">
      <w:pPr>
        <w:pStyle w:val="ListParagraph"/>
        <w:shd w:val="clear" w:color="auto" w:fill="FFFFFF"/>
        <w:spacing w:after="0"/>
        <w:ind w:left="16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bookmarkStart w:id="0" w:name="_GoBack"/>
      <w:bookmarkEnd w:id="0"/>
    </w:p>
    <w:p w:rsidR="0095131F" w:rsidRPr="0095131F" w:rsidRDefault="001678B4" w:rsidP="0095131F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51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Atasi Ghosh is an advocate practising in the High Court at Calcutta. </w:t>
      </w:r>
    </w:p>
    <w:p w:rsidR="0095131F" w:rsidRPr="0095131F" w:rsidRDefault="001678B4" w:rsidP="0095131F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51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She </w:t>
      </w:r>
      <w:r w:rsidRPr="009513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received</w:t>
      </w:r>
      <w:r w:rsidRPr="00951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her bachelor’s degree from the Department of Law, University of Calcutta and her master’s degrees from Darwin College, University of Cambridge and the University of Leeds. </w:t>
      </w:r>
    </w:p>
    <w:p w:rsidR="0095131F" w:rsidRPr="0095131F" w:rsidRDefault="001678B4" w:rsidP="0095131F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5131F">
        <w:rPr>
          <w:rFonts w:ascii="Times New Roman" w:hAnsi="Times New Roman" w:cs="Times New Roman"/>
          <w:sz w:val="24"/>
          <w:szCs w:val="24"/>
          <w:shd w:val="clear" w:color="auto" w:fill="FFFFFF"/>
        </w:rPr>
        <w:t>She has been an active member of the Cambridge Pro Bono Project and the Internation</w:t>
      </w:r>
      <w:r w:rsidRPr="00951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 Criminal Court Student Network, Cambridge. </w:t>
      </w:r>
    </w:p>
    <w:p w:rsidR="0095131F" w:rsidRPr="0095131F" w:rsidRDefault="001678B4" w:rsidP="0095131F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51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She was the Secretary of the Centre for Global Equality, Cambridge from 2015-16. </w:t>
      </w:r>
    </w:p>
    <w:p w:rsidR="0095131F" w:rsidRPr="0095131F" w:rsidRDefault="001678B4" w:rsidP="0095131F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5131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She has worked as a research assistant at the International Criminal Court, The Hague. </w:t>
      </w:r>
    </w:p>
    <w:p w:rsidR="0095131F" w:rsidRPr="0095131F" w:rsidRDefault="0095131F" w:rsidP="0095131F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5131F">
        <w:rPr>
          <w:rFonts w:ascii="Times New Roman" w:hAnsi="Times New Roman" w:cs="Times New Roman"/>
          <w:sz w:val="24"/>
          <w:szCs w:val="24"/>
          <w:shd w:val="clear" w:color="auto" w:fill="FFFFFF"/>
        </w:rPr>
        <w:t>She is an empaneled member of the WB State Legal Services Authority.</w:t>
      </w:r>
    </w:p>
    <w:p w:rsidR="00A904CE" w:rsidRPr="0095131F" w:rsidRDefault="001678B4" w:rsidP="0095131F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5131F">
        <w:rPr>
          <w:rFonts w:ascii="Times New Roman" w:hAnsi="Times New Roman" w:cs="Times New Roman"/>
          <w:sz w:val="24"/>
          <w:szCs w:val="24"/>
          <w:shd w:val="clear" w:color="auto" w:fill="FFFFFF"/>
        </w:rPr>
        <w:t>She occasionally writes for the Wire and t</w:t>
      </w:r>
      <w:r w:rsidRPr="00951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 Leaflet. </w:t>
      </w:r>
    </w:p>
    <w:p w:rsidR="00A904CE" w:rsidRPr="0095131F" w:rsidRDefault="00A904CE" w:rsidP="009513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A904CE" w:rsidRPr="0095131F" w:rsidRDefault="001678B4" w:rsidP="0095131F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5131F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Saurabh Bhattacharjee</w:t>
      </w:r>
    </w:p>
    <w:p w:rsidR="00A904CE" w:rsidRPr="0095131F" w:rsidRDefault="00A904CE" w:rsidP="009513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A904CE" w:rsidRPr="0095131F" w:rsidRDefault="001678B4" w:rsidP="0095131F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513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Dr. Saurabh</w:t>
      </w:r>
      <w:r w:rsidRPr="00951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Bhattacharjee is an Assistant Professor of Law and at the West Bengal National University of Juridical Sciences, Kolkata. </w:t>
      </w:r>
    </w:p>
    <w:p w:rsidR="00A904CE" w:rsidRPr="0095131F" w:rsidRDefault="001678B4" w:rsidP="0095131F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5131F">
        <w:rPr>
          <w:rFonts w:ascii="Times New Roman" w:hAnsi="Times New Roman" w:cs="Times New Roman"/>
          <w:sz w:val="24"/>
          <w:szCs w:val="24"/>
          <w:shd w:val="clear" w:color="auto" w:fill="FFFFFF"/>
        </w:rPr>
        <w:t>His work centres</w:t>
      </w:r>
      <w:r w:rsidRPr="00951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5131F">
        <w:rPr>
          <w:rFonts w:ascii="Times New Roman" w:hAnsi="Times New Roman" w:cs="Times New Roman"/>
          <w:sz w:val="24"/>
          <w:szCs w:val="24"/>
          <w:shd w:val="clear" w:color="auto" w:fill="FFFFFF"/>
        </w:rPr>
        <w:t>around</w:t>
      </w:r>
      <w:proofErr w:type="gramEnd"/>
      <w:r w:rsidRPr="00951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labour rights law and impoverishment, socioeconomic rights, and refugee law. </w:t>
      </w:r>
    </w:p>
    <w:p w:rsidR="00A904CE" w:rsidRPr="0095131F" w:rsidRDefault="001678B4" w:rsidP="0095131F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5131F">
        <w:rPr>
          <w:rFonts w:ascii="Times New Roman" w:hAnsi="Times New Roman" w:cs="Times New Roman"/>
          <w:sz w:val="24"/>
          <w:szCs w:val="24"/>
          <w:shd w:val="clear" w:color="auto" w:fill="FFFFFF"/>
        </w:rPr>
        <w:t>He is part of the committee constituted by the West Bengal Government to review laws on vagrancy. He has been active in the pre-legislative consultation on the ongoing la</w:t>
      </w:r>
      <w:r w:rsidRPr="00951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bour reforms. </w:t>
      </w:r>
    </w:p>
    <w:p w:rsidR="00A904CE" w:rsidRPr="0095131F" w:rsidRDefault="001678B4" w:rsidP="0095131F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513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Pr="00951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tarted the Centre for Labour Laws and Livelihood at NUJS. </w:t>
      </w:r>
    </w:p>
    <w:p w:rsidR="00A904CE" w:rsidRPr="0095131F" w:rsidRDefault="001678B4" w:rsidP="0095131F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51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Prior to joining academia, </w:t>
      </w:r>
      <w:r w:rsidRPr="009513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Dr. Bhattacharjee</w:t>
      </w:r>
      <w:r w:rsidRPr="00951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worked with an activist organisation dealing with refugee rights and national security law.</w:t>
      </w:r>
    </w:p>
    <w:p w:rsidR="00A904CE" w:rsidRPr="0095131F" w:rsidRDefault="00A904CE" w:rsidP="009513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A904CE" w:rsidRPr="0095131F" w:rsidRDefault="001678B4" w:rsidP="009513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en-IN"/>
        </w:rPr>
      </w:pPr>
      <w:r w:rsidRPr="0095131F">
        <w:rPr>
          <w:rFonts w:ascii="Times New Roman" w:eastAsia="Times New Roman" w:hAnsi="Times New Roman" w:cs="Times New Roman"/>
          <w:sz w:val="24"/>
          <w:szCs w:val="24"/>
          <w:u w:val="single"/>
          <w:lang w:eastAsia="en-IN"/>
        </w:rPr>
        <w:t>Moderator</w:t>
      </w:r>
    </w:p>
    <w:p w:rsidR="00A904CE" w:rsidRPr="0095131F" w:rsidRDefault="00A904CE" w:rsidP="009513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A904CE" w:rsidRPr="0095131F" w:rsidRDefault="001678B4" w:rsidP="0095131F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5131F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Lokenath Chatterjee</w:t>
      </w:r>
    </w:p>
    <w:p w:rsidR="00A904CE" w:rsidRPr="0095131F" w:rsidRDefault="00A904CE" w:rsidP="009513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A904CE" w:rsidRPr="0095131F" w:rsidRDefault="001678B4" w:rsidP="0095131F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5131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Alumnus of </w:t>
      </w:r>
      <w:r w:rsidRPr="0095131F">
        <w:rPr>
          <w:rFonts w:ascii="Times New Roman" w:eastAsia="Times New Roman" w:hAnsi="Times New Roman" w:cs="Times New Roman"/>
          <w:sz w:val="24"/>
          <w:szCs w:val="24"/>
          <w:lang w:eastAsia="en-IN"/>
        </w:rPr>
        <w:t>the West Bengal National University of Juridical Sciences (NUJS), Kolkata</w:t>
      </w:r>
    </w:p>
    <w:p w:rsidR="00A904CE" w:rsidRPr="0095131F" w:rsidRDefault="001678B4" w:rsidP="0095131F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5131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While at NUJS, had held positions of the Chief Mentor and Director, Society of International Law &amp; Policy (SILP). </w:t>
      </w:r>
    </w:p>
    <w:p w:rsidR="00A904CE" w:rsidRPr="0095131F" w:rsidRDefault="001678B4" w:rsidP="0095131F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5131F">
        <w:rPr>
          <w:rFonts w:ascii="Times New Roman" w:eastAsia="Times New Roman" w:hAnsi="Times New Roman" w:cs="Times New Roman"/>
          <w:sz w:val="24"/>
          <w:szCs w:val="24"/>
          <w:lang w:eastAsia="en-IN"/>
        </w:rPr>
        <w:t>Ha</w:t>
      </w:r>
      <w:r w:rsidRPr="0095131F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s</w:t>
      </w:r>
      <w:r w:rsidRPr="0095131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95131F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served as</w:t>
      </w:r>
      <w:r w:rsidRPr="0095131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resource person for Alternative Dispute Resolution (ADR) laws in the Post Graduate Diploma in Business Laws (PGDBL) course at NUJS. </w:t>
      </w:r>
      <w:r w:rsidRPr="0095131F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Also, resource</w:t>
      </w:r>
      <w:r w:rsidRPr="0095131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person &amp; Course Instructor for the CERTIFICATE COURSE IN ARBITRATION, conducted by the Directorate of Advanc</w:t>
      </w:r>
      <w:r w:rsidRPr="0095131F">
        <w:rPr>
          <w:rFonts w:ascii="Times New Roman" w:eastAsia="Times New Roman" w:hAnsi="Times New Roman" w:cs="Times New Roman"/>
          <w:sz w:val="24"/>
          <w:szCs w:val="24"/>
          <w:lang w:eastAsia="en-IN"/>
        </w:rPr>
        <w:t>ed Studies, Institute of Cost Accountants of India (ICAI), formerly known as ICWAI. </w:t>
      </w:r>
    </w:p>
    <w:p w:rsidR="00A904CE" w:rsidRPr="0095131F" w:rsidRDefault="001678B4" w:rsidP="0095131F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5131F">
        <w:rPr>
          <w:rFonts w:ascii="Times New Roman" w:eastAsia="Times New Roman" w:hAnsi="Times New Roman" w:cs="Times New Roman"/>
          <w:sz w:val="24"/>
          <w:szCs w:val="24"/>
          <w:lang w:eastAsia="en-IN"/>
        </w:rPr>
        <w:t>Speaker and panelist, National Seminar on ‘Critical analysis of the 2015 Indian Model BIT’ organised by the Indian Institute of Foreign Trade, New Delhi in partnership wit</w:t>
      </w:r>
      <w:r w:rsidRPr="0095131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h the National University of Juridical Sciences (January 2018). </w:t>
      </w:r>
    </w:p>
    <w:p w:rsidR="00A904CE" w:rsidRPr="0095131F" w:rsidRDefault="001678B4" w:rsidP="0095131F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5131F">
        <w:rPr>
          <w:rFonts w:ascii="Times New Roman" w:eastAsia="Times New Roman" w:hAnsi="Times New Roman" w:cs="Times New Roman"/>
          <w:sz w:val="24"/>
          <w:szCs w:val="24"/>
          <w:lang w:eastAsia="en-IN"/>
        </w:rPr>
        <w:t>Ha</w:t>
      </w:r>
      <w:r w:rsidRPr="0095131F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s been</w:t>
      </w:r>
      <w:r w:rsidRPr="0095131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part of several television debates on legal and allied issues.</w:t>
      </w:r>
    </w:p>
    <w:p w:rsidR="00A904CE" w:rsidRPr="0095131F" w:rsidRDefault="001678B4" w:rsidP="0095131F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5131F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Acted as judge for the</w:t>
      </w:r>
      <w:r w:rsidRPr="0095131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Sinha &amp; Co. Moot Court Competition, 2018. </w:t>
      </w:r>
    </w:p>
    <w:p w:rsidR="00A904CE" w:rsidRPr="0095131F" w:rsidRDefault="001678B4" w:rsidP="0095131F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5131F">
        <w:rPr>
          <w:rFonts w:ascii="Times New Roman" w:eastAsia="Times New Roman" w:hAnsi="Times New Roman" w:cs="Times New Roman"/>
          <w:sz w:val="24"/>
          <w:szCs w:val="24"/>
          <w:lang w:eastAsia="en-IN"/>
        </w:rPr>
        <w:t>Has represented workmen and applicants before the Cen</w:t>
      </w:r>
      <w:r w:rsidRPr="0095131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tral Government Industrial Tribunal (CGIT), the Hon'ble High Court at Calcutta and the National Company Law Tribunal. </w:t>
      </w:r>
    </w:p>
    <w:p w:rsidR="0095131F" w:rsidRPr="0095131F" w:rsidRDefault="001678B4" w:rsidP="0095131F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5131F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Mr. Chatterjee has</w:t>
      </w:r>
      <w:r w:rsidRPr="0095131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argued cases of seminal importance, including the Nayachar case before the National Green Tribunal, Eastern Zonal Benc</w:t>
      </w:r>
      <w:r w:rsidRPr="0095131F">
        <w:rPr>
          <w:rFonts w:ascii="Times New Roman" w:eastAsia="Times New Roman" w:hAnsi="Times New Roman" w:cs="Times New Roman"/>
          <w:sz w:val="24"/>
          <w:szCs w:val="24"/>
          <w:lang w:eastAsia="en-IN"/>
        </w:rPr>
        <w:t>h, the Durga Puja immersion case before the Hon'ble High Court at Calcutta, the Poker case before the High Court, PG Medical Bond case, etcetera.</w:t>
      </w:r>
    </w:p>
    <w:sectPr w:rsidR="0095131F" w:rsidRPr="0095131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8B4" w:rsidRDefault="001678B4">
      <w:pPr>
        <w:spacing w:after="0" w:line="240" w:lineRule="auto"/>
      </w:pPr>
      <w:r>
        <w:separator/>
      </w:r>
    </w:p>
  </w:endnote>
  <w:endnote w:type="continuationSeparator" w:id="0">
    <w:p w:rsidR="001678B4" w:rsidRDefault="00167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4CE" w:rsidRDefault="00A904CE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8B4" w:rsidRDefault="001678B4">
      <w:pPr>
        <w:spacing w:after="0" w:line="240" w:lineRule="auto"/>
      </w:pPr>
      <w:r>
        <w:separator/>
      </w:r>
    </w:p>
  </w:footnote>
  <w:footnote w:type="continuationSeparator" w:id="0">
    <w:p w:rsidR="001678B4" w:rsidRDefault="00167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4CE" w:rsidRDefault="00A904C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57FE1216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0000001"/>
    <w:multiLevelType w:val="hybridMultilevel"/>
    <w:tmpl w:val="B3380B5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38022CEA"/>
    <w:lvl w:ilvl="0" w:tplc="4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76BEDD2C"/>
    <w:lvl w:ilvl="0" w:tplc="4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CE"/>
    <w:rsid w:val="001678B4"/>
    <w:rsid w:val="0095131F"/>
    <w:rsid w:val="00A904CE"/>
    <w:rsid w:val="00E4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Gatha</dc:creator>
  <cp:lastModifiedBy>Gatha</cp:lastModifiedBy>
  <cp:revision>9</cp:revision>
  <dcterms:created xsi:type="dcterms:W3CDTF">2020-03-09T19:20:00Z</dcterms:created>
  <dcterms:modified xsi:type="dcterms:W3CDTF">2020-03-10T19:41:00Z</dcterms:modified>
</cp:coreProperties>
</file>