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543D" w14:textId="77777777" w:rsidR="00493239" w:rsidRDefault="002E2B9F">
      <w:pPr>
        <w:tabs>
          <w:tab w:val="left" w:pos="6810"/>
        </w:tabs>
        <w:ind w:left="445"/>
        <w:rPr>
          <w:sz w:val="20"/>
        </w:rPr>
      </w:pPr>
      <w:r>
        <w:rPr>
          <w:noProof/>
          <w:position w:val="27"/>
          <w:sz w:val="20"/>
          <w:lang w:val="en-GB" w:eastAsia="en-GB" w:bidi="ar-SA"/>
        </w:rPr>
        <w:drawing>
          <wp:inline distT="0" distB="0" distL="0" distR="0" wp14:anchorId="733B142D" wp14:editId="3C82053F">
            <wp:extent cx="3271440" cy="1245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71440" cy="1245107"/>
                    </a:xfrm>
                    <a:prstGeom prst="rect">
                      <a:avLst/>
                    </a:prstGeom>
                  </pic:spPr>
                </pic:pic>
              </a:graphicData>
            </a:graphic>
          </wp:inline>
        </w:drawing>
      </w:r>
      <w:r>
        <w:rPr>
          <w:position w:val="27"/>
          <w:sz w:val="20"/>
        </w:rPr>
        <w:tab/>
      </w:r>
      <w:r>
        <w:rPr>
          <w:noProof/>
          <w:sz w:val="20"/>
          <w:lang w:val="en-GB" w:eastAsia="en-GB" w:bidi="ar-SA"/>
        </w:rPr>
        <w:drawing>
          <wp:inline distT="0" distB="0" distL="0" distR="0" wp14:anchorId="63102850" wp14:editId="7DE76A83">
            <wp:extent cx="1451081" cy="15087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51081" cy="1508759"/>
                    </a:xfrm>
                    <a:prstGeom prst="rect">
                      <a:avLst/>
                    </a:prstGeom>
                  </pic:spPr>
                </pic:pic>
              </a:graphicData>
            </a:graphic>
          </wp:inline>
        </w:drawing>
      </w:r>
    </w:p>
    <w:p w14:paraId="3F717E67" w14:textId="77777777" w:rsidR="00493239" w:rsidRDefault="00493239">
      <w:pPr>
        <w:pStyle w:val="BodyText"/>
        <w:ind w:left="0"/>
        <w:rPr>
          <w:sz w:val="20"/>
        </w:rPr>
      </w:pPr>
    </w:p>
    <w:p w14:paraId="000B11E2" w14:textId="77777777" w:rsidR="00493239" w:rsidRDefault="00493239">
      <w:pPr>
        <w:pStyle w:val="BodyText"/>
        <w:ind w:left="0"/>
        <w:rPr>
          <w:sz w:val="20"/>
        </w:rPr>
      </w:pPr>
    </w:p>
    <w:p w14:paraId="43B9C41F" w14:textId="77777777" w:rsidR="00493239" w:rsidRDefault="00493239">
      <w:pPr>
        <w:pStyle w:val="BodyText"/>
        <w:ind w:left="0"/>
        <w:rPr>
          <w:sz w:val="20"/>
        </w:rPr>
      </w:pPr>
    </w:p>
    <w:p w14:paraId="48A5BBDE" w14:textId="77777777" w:rsidR="00493239" w:rsidRDefault="00492C6F">
      <w:pPr>
        <w:pStyle w:val="Heading1"/>
        <w:spacing w:before="263"/>
      </w:pPr>
      <w:r>
        <w:t>EIGH</w:t>
      </w:r>
      <w:r w:rsidR="002E2B9F">
        <w:t>TH DURGA DAS BASU ESSAY WRITING COMPETITION</w:t>
      </w:r>
    </w:p>
    <w:p w14:paraId="19251CA0" w14:textId="77777777" w:rsidR="00493239" w:rsidRDefault="00493239">
      <w:pPr>
        <w:pStyle w:val="BodyText"/>
        <w:spacing w:before="10"/>
        <w:ind w:left="0"/>
        <w:rPr>
          <w:b/>
          <w:sz w:val="41"/>
        </w:rPr>
      </w:pPr>
    </w:p>
    <w:p w14:paraId="3FC7EBF5" w14:textId="77777777" w:rsidR="00493239" w:rsidRDefault="00492C6F">
      <w:pPr>
        <w:spacing w:before="1"/>
        <w:ind w:left="414" w:right="431"/>
        <w:jc w:val="center"/>
        <w:rPr>
          <w:b/>
          <w:sz w:val="28"/>
        </w:rPr>
      </w:pPr>
      <w:r>
        <w:rPr>
          <w:b/>
          <w:sz w:val="28"/>
        </w:rPr>
        <w:t xml:space="preserve">December- January, 2019 - 2020 </w:t>
      </w:r>
    </w:p>
    <w:p w14:paraId="73B3FAEE" w14:textId="77777777" w:rsidR="00493239" w:rsidRDefault="00493239">
      <w:pPr>
        <w:pStyle w:val="BodyText"/>
        <w:spacing w:before="4"/>
        <w:ind w:left="0"/>
        <w:rPr>
          <w:b/>
          <w:sz w:val="41"/>
        </w:rPr>
      </w:pPr>
    </w:p>
    <w:p w14:paraId="5AAE7000" w14:textId="77777777" w:rsidR="00493239" w:rsidRDefault="002E2B9F">
      <w:pPr>
        <w:pStyle w:val="BodyText"/>
        <w:spacing w:line="638" w:lineRule="auto"/>
        <w:ind w:left="1550" w:right="1571" w:firstLine="4"/>
        <w:jc w:val="center"/>
      </w:pPr>
      <w:r>
        <w:t>Organised by the Constitutional Law Society under the aegis of West Bengal National University of Juridical Sciences, Kolkata</w:t>
      </w:r>
    </w:p>
    <w:p w14:paraId="710B8D6F" w14:textId="291591D1" w:rsidR="00493239" w:rsidRPr="00BA419D" w:rsidRDefault="002E2B9F" w:rsidP="00BA419D">
      <w:pPr>
        <w:jc w:val="center"/>
        <w:rPr>
          <w:b/>
          <w:bCs/>
          <w:smallCaps/>
          <w:sz w:val="24"/>
          <w:szCs w:val="24"/>
          <w:lang w:val="en-GB" w:eastAsia="en-GB" w:bidi="ar-SA"/>
        </w:rPr>
      </w:pPr>
      <w:r w:rsidRPr="00BA419D">
        <w:rPr>
          <w:b/>
          <w:bCs/>
          <w:smallCaps/>
          <w:sz w:val="24"/>
        </w:rPr>
        <w:t>T</w:t>
      </w:r>
      <w:r w:rsidRPr="00BA419D">
        <w:rPr>
          <w:b/>
          <w:bCs/>
          <w:smallCaps/>
          <w:sz w:val="19"/>
        </w:rPr>
        <w:t>OPIC</w:t>
      </w:r>
      <w:r w:rsidRPr="00BA419D">
        <w:rPr>
          <w:b/>
          <w:bCs/>
          <w:smallCaps/>
          <w:sz w:val="24"/>
        </w:rPr>
        <w:t>: “</w:t>
      </w:r>
      <w:r w:rsidR="00BA419D" w:rsidRPr="00BA419D">
        <w:rPr>
          <w:b/>
          <w:bCs/>
          <w:smallCaps/>
          <w:sz w:val="24"/>
          <w:szCs w:val="24"/>
          <w:lang w:val="en-GB" w:eastAsia="en-GB" w:bidi="ar-SA"/>
        </w:rPr>
        <w:t>The debate between the Duty to respect the National Flag and the Anthem versus using them as symbols of protest.</w:t>
      </w:r>
      <w:r w:rsidRPr="00BA419D">
        <w:rPr>
          <w:b/>
          <w:bCs/>
          <w:smallCaps/>
          <w:sz w:val="24"/>
        </w:rPr>
        <w:t>”</w:t>
      </w:r>
    </w:p>
    <w:p w14:paraId="633DC891" w14:textId="77777777" w:rsidR="00493239" w:rsidRDefault="00493239">
      <w:pPr>
        <w:pStyle w:val="BodyText"/>
        <w:spacing w:before="8"/>
        <w:ind w:left="0"/>
        <w:rPr>
          <w:b/>
          <w:sz w:val="26"/>
        </w:rPr>
      </w:pPr>
    </w:p>
    <w:p w14:paraId="54445C95" w14:textId="77777777" w:rsidR="00493239" w:rsidRDefault="002E2B9F">
      <w:pPr>
        <w:spacing w:before="1"/>
        <w:ind w:left="100"/>
        <w:rPr>
          <w:sz w:val="28"/>
        </w:rPr>
      </w:pPr>
      <w:r>
        <w:rPr>
          <w:sz w:val="28"/>
          <w:u w:val="single"/>
        </w:rPr>
        <w:t>A</w:t>
      </w:r>
      <w:r>
        <w:rPr>
          <w:u w:val="single"/>
        </w:rPr>
        <w:t xml:space="preserve">BOUT </w:t>
      </w:r>
      <w:r>
        <w:rPr>
          <w:sz w:val="28"/>
          <w:u w:val="single"/>
        </w:rPr>
        <w:t>CLS</w:t>
      </w:r>
    </w:p>
    <w:p w14:paraId="5DA0AE46" w14:textId="77777777" w:rsidR="00493239" w:rsidRDefault="00493239">
      <w:pPr>
        <w:pStyle w:val="BodyText"/>
        <w:spacing w:before="3"/>
        <w:ind w:left="0"/>
        <w:rPr>
          <w:sz w:val="16"/>
        </w:rPr>
      </w:pPr>
    </w:p>
    <w:p w14:paraId="784A8DB7" w14:textId="52335542" w:rsidR="00493239" w:rsidRDefault="002E2B9F">
      <w:pPr>
        <w:pStyle w:val="BodyText"/>
        <w:spacing w:before="90" w:line="355" w:lineRule="auto"/>
        <w:ind w:left="100" w:right="114"/>
        <w:jc w:val="both"/>
      </w:pPr>
      <w:r>
        <w:t>The</w:t>
      </w:r>
      <w:r>
        <w:rPr>
          <w:spacing w:val="-7"/>
        </w:rPr>
        <w:t xml:space="preserve"> </w:t>
      </w:r>
      <w:r>
        <w:t>Constitutional</w:t>
      </w:r>
      <w:r>
        <w:rPr>
          <w:spacing w:val="-3"/>
        </w:rPr>
        <w:t xml:space="preserve"> </w:t>
      </w:r>
      <w:r>
        <w:t>Law</w:t>
      </w:r>
      <w:r>
        <w:rPr>
          <w:spacing w:val="-4"/>
        </w:rPr>
        <w:t xml:space="preserve"> </w:t>
      </w:r>
      <w:r>
        <w:t>Society</w:t>
      </w:r>
      <w:r>
        <w:rPr>
          <w:spacing w:val="-9"/>
        </w:rPr>
        <w:t xml:space="preserve"> </w:t>
      </w:r>
      <w:r>
        <w:t>(‘CLS’)</w:t>
      </w:r>
      <w:r>
        <w:rPr>
          <w:spacing w:val="-8"/>
        </w:rPr>
        <w:t xml:space="preserve"> </w:t>
      </w:r>
      <w:r>
        <w:t>is</w:t>
      </w:r>
      <w:r>
        <w:rPr>
          <w:spacing w:val="-3"/>
        </w:rPr>
        <w:t xml:space="preserve"> </w:t>
      </w:r>
      <w:r>
        <w:t>an</w:t>
      </w:r>
      <w:r>
        <w:rPr>
          <w:spacing w:val="-4"/>
        </w:rPr>
        <w:t xml:space="preserve"> </w:t>
      </w:r>
      <w:r>
        <w:t>academic</w:t>
      </w:r>
      <w:r>
        <w:rPr>
          <w:spacing w:val="-7"/>
        </w:rPr>
        <w:t xml:space="preserve"> </w:t>
      </w:r>
      <w:r>
        <w:t>society</w:t>
      </w:r>
      <w:r>
        <w:rPr>
          <w:spacing w:val="-9"/>
        </w:rPr>
        <w:t xml:space="preserve"> </w:t>
      </w:r>
      <w:r>
        <w:t>which</w:t>
      </w:r>
      <w:r>
        <w:rPr>
          <w:spacing w:val="-6"/>
        </w:rPr>
        <w:t xml:space="preserve"> </w:t>
      </w:r>
      <w:r>
        <w:t>was</w:t>
      </w:r>
      <w:r>
        <w:rPr>
          <w:spacing w:val="-4"/>
        </w:rPr>
        <w:t xml:space="preserve"> </w:t>
      </w:r>
      <w:r>
        <w:t>constituted</w:t>
      </w:r>
      <w:r>
        <w:rPr>
          <w:spacing w:val="-7"/>
        </w:rPr>
        <w:t xml:space="preserve"> </w:t>
      </w:r>
      <w:r>
        <w:t>in</w:t>
      </w:r>
      <w:r>
        <w:rPr>
          <w:spacing w:val="-6"/>
        </w:rPr>
        <w:t xml:space="preserve"> </w:t>
      </w:r>
      <w:r>
        <w:t>2012 by interested students and our faculty advisor, the former Vice-Chancellor, to assist the understanding of Constitutional Law. Its objective is to further knowledge and create a supportive</w:t>
      </w:r>
      <w:r>
        <w:rPr>
          <w:spacing w:val="-16"/>
        </w:rPr>
        <w:t xml:space="preserve"> </w:t>
      </w:r>
      <w:r>
        <w:t>environment</w:t>
      </w:r>
      <w:r>
        <w:rPr>
          <w:spacing w:val="-15"/>
        </w:rPr>
        <w:t xml:space="preserve"> </w:t>
      </w:r>
      <w:r>
        <w:t>for</w:t>
      </w:r>
      <w:r>
        <w:rPr>
          <w:spacing w:val="-17"/>
        </w:rPr>
        <w:t xml:space="preserve"> </w:t>
      </w:r>
      <w:r>
        <w:t>academic</w:t>
      </w:r>
      <w:r>
        <w:rPr>
          <w:spacing w:val="-16"/>
        </w:rPr>
        <w:t xml:space="preserve"> </w:t>
      </w:r>
      <w:r>
        <w:t>discussions</w:t>
      </w:r>
      <w:r>
        <w:rPr>
          <w:spacing w:val="-16"/>
        </w:rPr>
        <w:t xml:space="preserve"> </w:t>
      </w:r>
      <w:r>
        <w:t>and</w:t>
      </w:r>
      <w:r>
        <w:rPr>
          <w:spacing w:val="-16"/>
        </w:rPr>
        <w:t xml:space="preserve"> </w:t>
      </w:r>
      <w:r>
        <w:t>thought</w:t>
      </w:r>
      <w:r>
        <w:rPr>
          <w:spacing w:val="-14"/>
        </w:rPr>
        <w:t xml:space="preserve"> </w:t>
      </w:r>
      <w:r>
        <w:t>about</w:t>
      </w:r>
      <w:r>
        <w:rPr>
          <w:spacing w:val="-15"/>
        </w:rPr>
        <w:t xml:space="preserve"> </w:t>
      </w:r>
      <w:r>
        <w:t>constit</w:t>
      </w:r>
      <w:r>
        <w:t>utional</w:t>
      </w:r>
      <w:r>
        <w:rPr>
          <w:spacing w:val="-15"/>
        </w:rPr>
        <w:t xml:space="preserve"> </w:t>
      </w:r>
      <w:r>
        <w:t>matters.</w:t>
      </w:r>
      <w:r>
        <w:rPr>
          <w:spacing w:val="-13"/>
        </w:rPr>
        <w:t xml:space="preserve"> </w:t>
      </w:r>
      <w:r>
        <w:t>The CLS that has successfully organised several events, including quizzes, mock parliaments, lectures and discussions by eminent scholars on topics of constitutional law of contemporary as well as historic relevance. We are associated with</w:t>
      </w:r>
      <w:r>
        <w:t xml:space="preserve"> the D.D. Basu Trust which organises an annual essay writing</w:t>
      </w:r>
      <w:r w:rsidR="00B53616">
        <w:t xml:space="preserve"> competition, currently in its 8</w:t>
      </w:r>
      <w:r>
        <w:rPr>
          <w:position w:val="9"/>
          <w:sz w:val="16"/>
        </w:rPr>
        <w:t xml:space="preserve">th </w:t>
      </w:r>
      <w:r>
        <w:t>edition and an endowment lecture, currently</w:t>
      </w:r>
      <w:r>
        <w:rPr>
          <w:spacing w:val="-11"/>
        </w:rPr>
        <w:t xml:space="preserve"> </w:t>
      </w:r>
      <w:r>
        <w:t>in</w:t>
      </w:r>
      <w:r>
        <w:rPr>
          <w:spacing w:val="-6"/>
        </w:rPr>
        <w:t xml:space="preserve"> </w:t>
      </w:r>
      <w:r>
        <w:t>its</w:t>
      </w:r>
      <w:r>
        <w:rPr>
          <w:spacing w:val="-6"/>
        </w:rPr>
        <w:t xml:space="preserve"> </w:t>
      </w:r>
      <w:r w:rsidR="000D634D">
        <w:t>13</w:t>
      </w:r>
      <w:r>
        <w:rPr>
          <w:position w:val="9"/>
          <w:sz w:val="16"/>
        </w:rPr>
        <w:t>th</w:t>
      </w:r>
      <w:r>
        <w:rPr>
          <w:spacing w:val="13"/>
          <w:position w:val="9"/>
          <w:sz w:val="16"/>
        </w:rPr>
        <w:t xml:space="preserve"> </w:t>
      </w:r>
      <w:r>
        <w:t>edition.</w:t>
      </w:r>
      <w:r>
        <w:rPr>
          <w:spacing w:val="-6"/>
        </w:rPr>
        <w:t xml:space="preserve"> </w:t>
      </w:r>
      <w:r>
        <w:t>Similarly,</w:t>
      </w:r>
      <w:r>
        <w:rPr>
          <w:spacing w:val="-6"/>
        </w:rPr>
        <w:t xml:space="preserve"> </w:t>
      </w:r>
      <w:r>
        <w:t>the</w:t>
      </w:r>
      <w:r>
        <w:rPr>
          <w:spacing w:val="-7"/>
        </w:rPr>
        <w:t xml:space="preserve"> </w:t>
      </w:r>
      <w:r>
        <w:t>M</w:t>
      </w:r>
      <w:r>
        <w:rPr>
          <w:spacing w:val="-6"/>
        </w:rPr>
        <w:t xml:space="preserve"> </w:t>
      </w:r>
      <w:r>
        <w:t>K</w:t>
      </w:r>
      <w:r>
        <w:rPr>
          <w:spacing w:val="-6"/>
        </w:rPr>
        <w:t xml:space="preserve"> </w:t>
      </w:r>
      <w:r>
        <w:t>Nambyar</w:t>
      </w:r>
      <w:r>
        <w:rPr>
          <w:spacing w:val="-5"/>
        </w:rPr>
        <w:t xml:space="preserve"> </w:t>
      </w:r>
      <w:r>
        <w:t>Lecture</w:t>
      </w:r>
      <w:r>
        <w:rPr>
          <w:spacing w:val="-7"/>
        </w:rPr>
        <w:t xml:space="preserve"> </w:t>
      </w:r>
      <w:r>
        <w:t>is</w:t>
      </w:r>
      <w:r>
        <w:rPr>
          <w:spacing w:val="-6"/>
        </w:rPr>
        <w:t xml:space="preserve"> </w:t>
      </w:r>
      <w:r>
        <w:t>also</w:t>
      </w:r>
      <w:r>
        <w:rPr>
          <w:spacing w:val="-6"/>
        </w:rPr>
        <w:t xml:space="preserve"> </w:t>
      </w:r>
      <w:r>
        <w:t>organised</w:t>
      </w:r>
      <w:r>
        <w:rPr>
          <w:spacing w:val="-6"/>
        </w:rPr>
        <w:t xml:space="preserve"> </w:t>
      </w:r>
      <w:r>
        <w:t>by</w:t>
      </w:r>
      <w:r>
        <w:rPr>
          <w:spacing w:val="-11"/>
        </w:rPr>
        <w:t xml:space="preserve"> </w:t>
      </w:r>
      <w:r>
        <w:t>the</w:t>
      </w:r>
      <w:r>
        <w:rPr>
          <w:spacing w:val="-7"/>
        </w:rPr>
        <w:t xml:space="preserve"> </w:t>
      </w:r>
      <w:r w:rsidR="000D634D">
        <w:t>CLS, currently in its 8</w:t>
      </w:r>
      <w:r>
        <w:rPr>
          <w:position w:val="9"/>
          <w:sz w:val="16"/>
        </w:rPr>
        <w:t xml:space="preserve">th </w:t>
      </w:r>
      <w:r>
        <w:t xml:space="preserve">edition. </w:t>
      </w:r>
      <w:r>
        <w:rPr>
          <w:spacing w:val="-3"/>
        </w:rPr>
        <w:t>I</w:t>
      </w:r>
      <w:r>
        <w:rPr>
          <w:spacing w:val="-3"/>
        </w:rPr>
        <w:t xml:space="preserve">n </w:t>
      </w:r>
      <w:r>
        <w:t>the past, we have hosted luminaries in the field such as K.K. Venugopal, Upendra Baxi, and Catherine MacKinnon among</w:t>
      </w:r>
      <w:r>
        <w:rPr>
          <w:spacing w:val="-3"/>
        </w:rPr>
        <w:t xml:space="preserve"> </w:t>
      </w:r>
      <w:r>
        <w:t>others.</w:t>
      </w:r>
    </w:p>
    <w:p w14:paraId="5F2BA0F6" w14:textId="77777777" w:rsidR="00493239" w:rsidRDefault="00493239">
      <w:pPr>
        <w:spacing w:line="355" w:lineRule="auto"/>
        <w:jc w:val="both"/>
        <w:sectPr w:rsidR="00493239">
          <w:type w:val="continuous"/>
          <w:pgSz w:w="11900" w:h="16850"/>
          <w:pgMar w:top="144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27CAE465" w14:textId="77777777" w:rsidR="00493239" w:rsidRDefault="002E2B9F">
      <w:pPr>
        <w:spacing w:before="72"/>
        <w:ind w:left="100"/>
      </w:pPr>
      <w:r>
        <w:rPr>
          <w:sz w:val="28"/>
          <w:u w:val="single"/>
        </w:rPr>
        <w:lastRenderedPageBreak/>
        <w:t>A</w:t>
      </w:r>
      <w:r>
        <w:rPr>
          <w:u w:val="single"/>
        </w:rPr>
        <w:t xml:space="preserve">BOUT THE </w:t>
      </w:r>
      <w:r>
        <w:rPr>
          <w:sz w:val="28"/>
          <w:u w:val="single"/>
        </w:rPr>
        <w:t>D. D. B</w:t>
      </w:r>
      <w:r>
        <w:rPr>
          <w:u w:val="single"/>
        </w:rPr>
        <w:t xml:space="preserve">ASU </w:t>
      </w:r>
      <w:r>
        <w:rPr>
          <w:sz w:val="28"/>
          <w:u w:val="single"/>
        </w:rPr>
        <w:t>E</w:t>
      </w:r>
      <w:r>
        <w:rPr>
          <w:u w:val="single"/>
        </w:rPr>
        <w:t xml:space="preserve">SSAY </w:t>
      </w:r>
      <w:r>
        <w:rPr>
          <w:sz w:val="28"/>
          <w:u w:val="single"/>
        </w:rPr>
        <w:t>C</w:t>
      </w:r>
      <w:r>
        <w:rPr>
          <w:u w:val="single"/>
        </w:rPr>
        <w:t>OMPETITION</w:t>
      </w:r>
    </w:p>
    <w:p w14:paraId="2DA8C72A" w14:textId="77777777" w:rsidR="00493239" w:rsidRDefault="00493239">
      <w:pPr>
        <w:pStyle w:val="BodyText"/>
        <w:spacing w:before="3"/>
        <w:ind w:left="0"/>
        <w:rPr>
          <w:sz w:val="16"/>
        </w:rPr>
      </w:pPr>
    </w:p>
    <w:p w14:paraId="3EED733F" w14:textId="169B8065" w:rsidR="00493239" w:rsidRDefault="002E2B9F">
      <w:pPr>
        <w:pStyle w:val="BodyText"/>
        <w:spacing w:before="90" w:line="360" w:lineRule="auto"/>
        <w:ind w:left="100" w:right="113"/>
        <w:jc w:val="both"/>
      </w:pPr>
      <w:r>
        <w:t>The Durga Das Basu Essay Competition held in memory</w:t>
      </w:r>
      <w:r>
        <w:rPr>
          <w:spacing w:val="-44"/>
        </w:rPr>
        <w:t xml:space="preserve"> </w:t>
      </w:r>
      <w:r>
        <w:t>of the eminent jurist and lawyer Shri Durga</w:t>
      </w:r>
      <w:r>
        <w:rPr>
          <w:spacing w:val="-7"/>
        </w:rPr>
        <w:t xml:space="preserve"> </w:t>
      </w:r>
      <w:r>
        <w:t>Das</w:t>
      </w:r>
      <w:r>
        <w:rPr>
          <w:spacing w:val="-6"/>
        </w:rPr>
        <w:t xml:space="preserve"> </w:t>
      </w:r>
      <w:r>
        <w:t>Basu</w:t>
      </w:r>
      <w:r>
        <w:rPr>
          <w:spacing w:val="-5"/>
        </w:rPr>
        <w:t xml:space="preserve"> </w:t>
      </w:r>
      <w:r>
        <w:t>(1910-1997).</w:t>
      </w:r>
      <w:r>
        <w:rPr>
          <w:spacing w:val="-5"/>
        </w:rPr>
        <w:t xml:space="preserve"> </w:t>
      </w:r>
      <w:r>
        <w:t>Dr.</w:t>
      </w:r>
      <w:r>
        <w:rPr>
          <w:spacing w:val="-4"/>
        </w:rPr>
        <w:t xml:space="preserve"> </w:t>
      </w:r>
      <w:r>
        <w:t>Basu</w:t>
      </w:r>
      <w:r>
        <w:rPr>
          <w:spacing w:val="-6"/>
        </w:rPr>
        <w:t xml:space="preserve"> </w:t>
      </w:r>
      <w:r>
        <w:t>was</w:t>
      </w:r>
      <w:r>
        <w:rPr>
          <w:spacing w:val="-6"/>
        </w:rPr>
        <w:t xml:space="preserve"> </w:t>
      </w:r>
      <w:r>
        <w:t>a</w:t>
      </w:r>
      <w:r>
        <w:rPr>
          <w:spacing w:val="-6"/>
        </w:rPr>
        <w:t xml:space="preserve"> </w:t>
      </w:r>
      <w:r>
        <w:t>distinguished</w:t>
      </w:r>
      <w:r>
        <w:rPr>
          <w:spacing w:val="-6"/>
        </w:rPr>
        <w:t xml:space="preserve"> </w:t>
      </w:r>
      <w:r>
        <w:t>Judge</w:t>
      </w:r>
      <w:r>
        <w:rPr>
          <w:spacing w:val="-7"/>
        </w:rPr>
        <w:t xml:space="preserve"> </w:t>
      </w:r>
      <w:r>
        <w:t>of</w:t>
      </w:r>
      <w:r>
        <w:rPr>
          <w:spacing w:val="-7"/>
        </w:rPr>
        <w:t xml:space="preserve"> </w:t>
      </w:r>
      <w:r>
        <w:t>Calcutta</w:t>
      </w:r>
      <w:r>
        <w:rPr>
          <w:spacing w:val="-6"/>
        </w:rPr>
        <w:t xml:space="preserve"> </w:t>
      </w:r>
      <w:r>
        <w:t>High</w:t>
      </w:r>
      <w:r>
        <w:rPr>
          <w:spacing w:val="-6"/>
        </w:rPr>
        <w:t xml:space="preserve"> </w:t>
      </w:r>
      <w:r>
        <w:t>Court.</w:t>
      </w:r>
      <w:r>
        <w:rPr>
          <w:spacing w:val="-6"/>
        </w:rPr>
        <w:t xml:space="preserve"> </w:t>
      </w:r>
      <w:r>
        <w:t>His Commentary on the Constitution of India, written over twenty years ago is s</w:t>
      </w:r>
      <w:r>
        <w:t>till used extensively as the primary treatise on constitutional law. Dr. Basu was awarded the Padma Bhushan in 1985. Every year, contemporary topics of constitutional significance are chosen for</w:t>
      </w:r>
      <w:r>
        <w:rPr>
          <w:spacing w:val="-5"/>
        </w:rPr>
        <w:t xml:space="preserve"> </w:t>
      </w:r>
      <w:r>
        <w:t>annual</w:t>
      </w:r>
      <w:r>
        <w:rPr>
          <w:spacing w:val="-3"/>
        </w:rPr>
        <w:t xml:space="preserve"> </w:t>
      </w:r>
      <w:r>
        <w:t>Essay</w:t>
      </w:r>
      <w:r>
        <w:rPr>
          <w:spacing w:val="-9"/>
        </w:rPr>
        <w:t xml:space="preserve"> </w:t>
      </w:r>
      <w:r>
        <w:t>Writing</w:t>
      </w:r>
      <w:r>
        <w:rPr>
          <w:spacing w:val="-3"/>
        </w:rPr>
        <w:t xml:space="preserve"> </w:t>
      </w:r>
      <w:r>
        <w:t>Competition.</w:t>
      </w:r>
      <w:r>
        <w:rPr>
          <w:spacing w:val="-1"/>
        </w:rPr>
        <w:t xml:space="preserve"> </w:t>
      </w:r>
      <w:r>
        <w:t>The</w:t>
      </w:r>
      <w:r>
        <w:rPr>
          <w:spacing w:val="-5"/>
        </w:rPr>
        <w:t xml:space="preserve"> </w:t>
      </w:r>
      <w:r>
        <w:t>themes</w:t>
      </w:r>
      <w:r>
        <w:rPr>
          <w:spacing w:val="-3"/>
        </w:rPr>
        <w:t xml:space="preserve"> </w:t>
      </w:r>
      <w:r>
        <w:t>in</w:t>
      </w:r>
      <w:r>
        <w:rPr>
          <w:spacing w:val="-3"/>
        </w:rPr>
        <w:t xml:space="preserve"> </w:t>
      </w:r>
      <w:r>
        <w:t>the</w:t>
      </w:r>
      <w:r>
        <w:rPr>
          <w:spacing w:val="-3"/>
        </w:rPr>
        <w:t xml:space="preserve"> </w:t>
      </w:r>
      <w:r>
        <w:t>previous</w:t>
      </w:r>
      <w:r>
        <w:rPr>
          <w:spacing w:val="-1"/>
        </w:rPr>
        <w:t xml:space="preserve"> </w:t>
      </w:r>
      <w:r>
        <w:t>years</w:t>
      </w:r>
      <w:r>
        <w:rPr>
          <w:spacing w:val="-4"/>
        </w:rPr>
        <w:t xml:space="preserve"> </w:t>
      </w:r>
      <w:r>
        <w:t>have</w:t>
      </w:r>
      <w:r>
        <w:rPr>
          <w:spacing w:val="-5"/>
        </w:rPr>
        <w:t xml:space="preserve"> </w:t>
      </w:r>
      <w:r>
        <w:t>ranged</w:t>
      </w:r>
      <w:r>
        <w:rPr>
          <w:spacing w:val="-1"/>
        </w:rPr>
        <w:t xml:space="preserve"> </w:t>
      </w:r>
      <w:r>
        <w:t>from</w:t>
      </w:r>
      <w:r>
        <w:rPr>
          <w:spacing w:val="-2"/>
        </w:rPr>
        <w:t xml:space="preserve"> </w:t>
      </w:r>
      <w:r>
        <w:t>the role played by constitutional conventions in India to the use of constitutional power to disqualify a person from contesting democratic elections. This year, the topic has been</w:t>
      </w:r>
      <w:r>
        <w:rPr>
          <w:spacing w:val="-25"/>
        </w:rPr>
        <w:t xml:space="preserve"> </w:t>
      </w:r>
      <w:r>
        <w:t>chosen against the backdrop of the need for promotion of the Fundamental Duties present in our Constitution</w:t>
      </w:r>
      <w:r>
        <w:t>.</w:t>
      </w:r>
    </w:p>
    <w:p w14:paraId="366AFB53" w14:textId="77777777" w:rsidR="00493239" w:rsidRDefault="00493239">
      <w:pPr>
        <w:pStyle w:val="BodyText"/>
        <w:ind w:left="0"/>
        <w:rPr>
          <w:sz w:val="26"/>
        </w:rPr>
      </w:pPr>
    </w:p>
    <w:p w14:paraId="413864E9" w14:textId="77777777" w:rsidR="00493239" w:rsidRDefault="002E2B9F">
      <w:pPr>
        <w:spacing w:before="185"/>
        <w:ind w:left="100"/>
      </w:pPr>
      <w:r>
        <w:rPr>
          <w:sz w:val="28"/>
          <w:u w:val="single"/>
        </w:rPr>
        <w:t>R</w:t>
      </w:r>
      <w:r>
        <w:rPr>
          <w:u w:val="single"/>
        </w:rPr>
        <w:t>ULES</w:t>
      </w:r>
      <w:bookmarkStart w:id="0" w:name="_GoBack"/>
      <w:bookmarkEnd w:id="0"/>
    </w:p>
    <w:p w14:paraId="2B841C9B" w14:textId="77777777" w:rsidR="00493239" w:rsidRDefault="002E2B9F">
      <w:pPr>
        <w:pStyle w:val="ListParagraph"/>
        <w:numPr>
          <w:ilvl w:val="0"/>
          <w:numId w:val="1"/>
        </w:numPr>
        <w:tabs>
          <w:tab w:val="left" w:pos="495"/>
        </w:tabs>
        <w:spacing w:before="241" w:line="288" w:lineRule="auto"/>
        <w:ind w:right="114"/>
        <w:jc w:val="both"/>
        <w:rPr>
          <w:sz w:val="24"/>
        </w:rPr>
      </w:pPr>
      <w:r>
        <w:rPr>
          <w:sz w:val="24"/>
        </w:rPr>
        <w:t>The</w:t>
      </w:r>
      <w:r>
        <w:rPr>
          <w:spacing w:val="-6"/>
          <w:sz w:val="24"/>
        </w:rPr>
        <w:t xml:space="preserve"> </w:t>
      </w:r>
      <w:r>
        <w:rPr>
          <w:sz w:val="24"/>
        </w:rPr>
        <w:t>competition</w:t>
      </w:r>
      <w:r>
        <w:rPr>
          <w:spacing w:val="-2"/>
          <w:sz w:val="24"/>
        </w:rPr>
        <w:t xml:space="preserve"> </w:t>
      </w:r>
      <w:r>
        <w:rPr>
          <w:sz w:val="24"/>
        </w:rPr>
        <w:t>is</w:t>
      </w:r>
      <w:r>
        <w:rPr>
          <w:spacing w:val="-4"/>
          <w:sz w:val="24"/>
        </w:rPr>
        <w:t xml:space="preserve"> </w:t>
      </w:r>
      <w:r>
        <w:rPr>
          <w:sz w:val="24"/>
        </w:rPr>
        <w:t>open</w:t>
      </w:r>
      <w:r>
        <w:rPr>
          <w:spacing w:val="-4"/>
          <w:sz w:val="24"/>
        </w:rPr>
        <w:t xml:space="preserve"> </w:t>
      </w:r>
      <w:r>
        <w:rPr>
          <w:sz w:val="24"/>
        </w:rPr>
        <w:t>for</w:t>
      </w:r>
      <w:r>
        <w:rPr>
          <w:spacing w:val="-5"/>
          <w:sz w:val="24"/>
        </w:rPr>
        <w:t xml:space="preserve"> </w:t>
      </w:r>
      <w:r>
        <w:rPr>
          <w:sz w:val="24"/>
        </w:rPr>
        <w:t>all</w:t>
      </w:r>
      <w:r>
        <w:rPr>
          <w:spacing w:val="-3"/>
          <w:sz w:val="24"/>
        </w:rPr>
        <w:t xml:space="preserve"> </w:t>
      </w:r>
      <w:r>
        <w:rPr>
          <w:sz w:val="24"/>
        </w:rPr>
        <w:t>undergraduate</w:t>
      </w:r>
      <w:r>
        <w:rPr>
          <w:spacing w:val="-4"/>
          <w:sz w:val="24"/>
        </w:rPr>
        <w:t xml:space="preserve"> </w:t>
      </w:r>
      <w:r>
        <w:rPr>
          <w:sz w:val="24"/>
        </w:rPr>
        <w:t>students</w:t>
      </w:r>
      <w:r>
        <w:rPr>
          <w:spacing w:val="-3"/>
          <w:sz w:val="24"/>
        </w:rPr>
        <w:t xml:space="preserve"> </w:t>
      </w:r>
      <w:r>
        <w:rPr>
          <w:sz w:val="24"/>
        </w:rPr>
        <w:t>of</w:t>
      </w:r>
      <w:r>
        <w:rPr>
          <w:spacing w:val="-5"/>
          <w:sz w:val="24"/>
        </w:rPr>
        <w:t xml:space="preserve"> </w:t>
      </w:r>
      <w:r>
        <w:rPr>
          <w:sz w:val="24"/>
        </w:rPr>
        <w:t>law</w:t>
      </w:r>
      <w:r>
        <w:rPr>
          <w:spacing w:val="-5"/>
          <w:sz w:val="24"/>
        </w:rPr>
        <w:t xml:space="preserve"> </w:t>
      </w:r>
      <w:r>
        <w:rPr>
          <w:sz w:val="24"/>
        </w:rPr>
        <w:t>colleges/departments</w:t>
      </w:r>
      <w:r>
        <w:rPr>
          <w:spacing w:val="-3"/>
          <w:sz w:val="24"/>
        </w:rPr>
        <w:t xml:space="preserve"> </w:t>
      </w:r>
      <w:r>
        <w:rPr>
          <w:sz w:val="24"/>
        </w:rPr>
        <w:t>of</w:t>
      </w:r>
      <w:r>
        <w:rPr>
          <w:spacing w:val="-5"/>
          <w:sz w:val="24"/>
        </w:rPr>
        <w:t xml:space="preserve"> </w:t>
      </w:r>
      <w:r>
        <w:rPr>
          <w:sz w:val="24"/>
        </w:rPr>
        <w:t>law of all Universities, pursuing the 5-year-course or the 3-year-course. Co-authorship (of a maximum of two authors) shall be allowed. The co-authors may belong to different Universities. There can be more than one participant/s from any</w:t>
      </w:r>
      <w:r>
        <w:rPr>
          <w:spacing w:val="-10"/>
          <w:sz w:val="24"/>
        </w:rPr>
        <w:t xml:space="preserve"> </w:t>
      </w:r>
      <w:r>
        <w:rPr>
          <w:sz w:val="24"/>
        </w:rPr>
        <w:t>University.</w:t>
      </w:r>
    </w:p>
    <w:p w14:paraId="064A379C" w14:textId="77777777" w:rsidR="00493239" w:rsidRDefault="002E2B9F">
      <w:pPr>
        <w:pStyle w:val="ListParagraph"/>
        <w:numPr>
          <w:ilvl w:val="0"/>
          <w:numId w:val="1"/>
        </w:numPr>
        <w:tabs>
          <w:tab w:val="left" w:pos="493"/>
          <w:tab w:val="left" w:pos="495"/>
        </w:tabs>
        <w:spacing w:before="178"/>
        <w:ind w:hanging="395"/>
        <w:rPr>
          <w:sz w:val="24"/>
        </w:rPr>
      </w:pPr>
      <w:r>
        <w:rPr>
          <w:sz w:val="24"/>
        </w:rPr>
        <w:t>There</w:t>
      </w:r>
      <w:r>
        <w:rPr>
          <w:sz w:val="24"/>
        </w:rPr>
        <w:t xml:space="preserve"> is no registration</w:t>
      </w:r>
      <w:r>
        <w:rPr>
          <w:spacing w:val="-2"/>
          <w:sz w:val="24"/>
        </w:rPr>
        <w:t xml:space="preserve"> </w:t>
      </w:r>
      <w:r>
        <w:rPr>
          <w:sz w:val="24"/>
        </w:rPr>
        <w:t>fee.</w:t>
      </w:r>
    </w:p>
    <w:p w14:paraId="68441238" w14:textId="77777777" w:rsidR="00493239" w:rsidRDefault="00493239">
      <w:pPr>
        <w:pStyle w:val="BodyText"/>
        <w:spacing w:before="5"/>
        <w:ind w:left="0"/>
        <w:rPr>
          <w:sz w:val="20"/>
        </w:rPr>
      </w:pPr>
    </w:p>
    <w:p w14:paraId="167BD12D" w14:textId="77777777" w:rsidR="00493239" w:rsidRDefault="002E2B9F">
      <w:pPr>
        <w:pStyle w:val="ListParagraph"/>
        <w:numPr>
          <w:ilvl w:val="0"/>
          <w:numId w:val="1"/>
        </w:numPr>
        <w:tabs>
          <w:tab w:val="left" w:pos="493"/>
          <w:tab w:val="left" w:pos="495"/>
        </w:tabs>
        <w:spacing w:before="0"/>
        <w:ind w:hanging="395"/>
        <w:rPr>
          <w:sz w:val="24"/>
        </w:rPr>
      </w:pPr>
      <w:r>
        <w:rPr>
          <w:sz w:val="24"/>
        </w:rPr>
        <w:t>The formatting specifications</w:t>
      </w:r>
      <w:r>
        <w:rPr>
          <w:spacing w:val="-4"/>
          <w:sz w:val="24"/>
        </w:rPr>
        <w:t xml:space="preserve"> </w:t>
      </w:r>
      <w:r>
        <w:rPr>
          <w:sz w:val="24"/>
        </w:rPr>
        <w:t>are:</w:t>
      </w:r>
    </w:p>
    <w:p w14:paraId="2714753B" w14:textId="77777777" w:rsidR="00493239" w:rsidRDefault="00493239">
      <w:pPr>
        <w:pStyle w:val="BodyText"/>
        <w:ind w:left="0"/>
      </w:pPr>
    </w:p>
    <w:p w14:paraId="56E20FA8" w14:textId="77777777" w:rsidR="00493239" w:rsidRDefault="002E2B9F">
      <w:pPr>
        <w:pStyle w:val="ListParagraph"/>
        <w:numPr>
          <w:ilvl w:val="1"/>
          <w:numId w:val="1"/>
        </w:numPr>
        <w:tabs>
          <w:tab w:val="left" w:pos="732"/>
        </w:tabs>
        <w:spacing w:before="1"/>
        <w:ind w:hanging="181"/>
        <w:rPr>
          <w:sz w:val="24"/>
        </w:rPr>
      </w:pPr>
      <w:r>
        <w:rPr>
          <w:position w:val="2"/>
          <w:sz w:val="24"/>
        </w:rPr>
        <w:t>Font: Time News Roman</w:t>
      </w:r>
      <w:r>
        <w:rPr>
          <w:spacing w:val="1"/>
          <w:position w:val="2"/>
          <w:sz w:val="24"/>
        </w:rPr>
        <w:t xml:space="preserve"> </w:t>
      </w:r>
      <w:r>
        <w:rPr>
          <w:position w:val="2"/>
          <w:sz w:val="24"/>
        </w:rPr>
        <w:t>`</w:t>
      </w:r>
    </w:p>
    <w:p w14:paraId="397F74DA" w14:textId="77777777" w:rsidR="00493239" w:rsidRDefault="002E2B9F">
      <w:pPr>
        <w:pStyle w:val="ListParagraph"/>
        <w:numPr>
          <w:ilvl w:val="1"/>
          <w:numId w:val="1"/>
        </w:numPr>
        <w:tabs>
          <w:tab w:val="left" w:pos="732"/>
        </w:tabs>
        <w:spacing w:before="235"/>
        <w:ind w:hanging="181"/>
        <w:rPr>
          <w:sz w:val="24"/>
        </w:rPr>
      </w:pPr>
      <w:r>
        <w:rPr>
          <w:position w:val="2"/>
          <w:sz w:val="24"/>
        </w:rPr>
        <w:t>Font Size: 12</w:t>
      </w:r>
    </w:p>
    <w:p w14:paraId="69B29A59" w14:textId="77777777" w:rsidR="00493239" w:rsidRDefault="002E2B9F">
      <w:pPr>
        <w:pStyle w:val="ListParagraph"/>
        <w:numPr>
          <w:ilvl w:val="1"/>
          <w:numId w:val="1"/>
        </w:numPr>
        <w:tabs>
          <w:tab w:val="left" w:pos="732"/>
        </w:tabs>
        <w:spacing w:before="233"/>
        <w:ind w:hanging="181"/>
        <w:rPr>
          <w:sz w:val="24"/>
        </w:rPr>
      </w:pPr>
      <w:r>
        <w:rPr>
          <w:position w:val="2"/>
          <w:sz w:val="24"/>
        </w:rPr>
        <w:t>Spacing:</w:t>
      </w:r>
      <w:r>
        <w:rPr>
          <w:spacing w:val="-1"/>
          <w:position w:val="2"/>
          <w:sz w:val="24"/>
        </w:rPr>
        <w:t xml:space="preserve"> </w:t>
      </w:r>
      <w:r>
        <w:rPr>
          <w:position w:val="2"/>
          <w:sz w:val="24"/>
        </w:rPr>
        <w:t>1.5</w:t>
      </w:r>
    </w:p>
    <w:p w14:paraId="03D8294B" w14:textId="77777777" w:rsidR="00493239" w:rsidRDefault="002E2B9F">
      <w:pPr>
        <w:pStyle w:val="ListParagraph"/>
        <w:numPr>
          <w:ilvl w:val="1"/>
          <w:numId w:val="1"/>
        </w:numPr>
        <w:tabs>
          <w:tab w:val="left" w:pos="732"/>
        </w:tabs>
        <w:spacing w:before="233"/>
        <w:ind w:hanging="181"/>
        <w:rPr>
          <w:sz w:val="24"/>
        </w:rPr>
      </w:pPr>
      <w:r>
        <w:rPr>
          <w:position w:val="2"/>
          <w:sz w:val="24"/>
        </w:rPr>
        <w:t>Margin: One inch on all</w:t>
      </w:r>
      <w:r>
        <w:rPr>
          <w:spacing w:val="1"/>
          <w:position w:val="2"/>
          <w:sz w:val="24"/>
        </w:rPr>
        <w:t xml:space="preserve"> </w:t>
      </w:r>
      <w:r>
        <w:rPr>
          <w:position w:val="2"/>
          <w:sz w:val="24"/>
        </w:rPr>
        <w:t>sides</w:t>
      </w:r>
    </w:p>
    <w:p w14:paraId="16B4D760" w14:textId="77777777" w:rsidR="00493239" w:rsidRDefault="002E2B9F">
      <w:pPr>
        <w:pStyle w:val="ListParagraph"/>
        <w:numPr>
          <w:ilvl w:val="1"/>
          <w:numId w:val="1"/>
        </w:numPr>
        <w:tabs>
          <w:tab w:val="left" w:pos="732"/>
        </w:tabs>
        <w:spacing w:before="233"/>
        <w:ind w:hanging="181"/>
        <w:rPr>
          <w:sz w:val="24"/>
        </w:rPr>
      </w:pPr>
      <w:r>
        <w:rPr>
          <w:position w:val="2"/>
          <w:sz w:val="24"/>
        </w:rPr>
        <w:t>Paper size:</w:t>
      </w:r>
      <w:r>
        <w:rPr>
          <w:spacing w:val="-2"/>
          <w:position w:val="2"/>
          <w:sz w:val="24"/>
        </w:rPr>
        <w:t xml:space="preserve"> </w:t>
      </w:r>
      <w:r>
        <w:rPr>
          <w:position w:val="2"/>
          <w:sz w:val="24"/>
        </w:rPr>
        <w:t>A4</w:t>
      </w:r>
    </w:p>
    <w:p w14:paraId="32B72909" w14:textId="77777777" w:rsidR="00493239" w:rsidRDefault="002E2B9F">
      <w:pPr>
        <w:pStyle w:val="ListParagraph"/>
        <w:numPr>
          <w:ilvl w:val="1"/>
          <w:numId w:val="1"/>
        </w:numPr>
        <w:tabs>
          <w:tab w:val="left" w:pos="732"/>
        </w:tabs>
        <w:spacing w:before="235" w:line="247" w:lineRule="auto"/>
        <w:ind w:right="115"/>
        <w:rPr>
          <w:sz w:val="24"/>
        </w:rPr>
      </w:pPr>
      <w:r>
        <w:rPr>
          <w:position w:val="2"/>
          <w:sz w:val="24"/>
        </w:rPr>
        <w:t xml:space="preserve">Minimum Word Limit – </w:t>
      </w:r>
      <w:r>
        <w:rPr>
          <w:b/>
          <w:position w:val="2"/>
          <w:sz w:val="24"/>
        </w:rPr>
        <w:t>4000</w:t>
      </w:r>
      <w:r>
        <w:rPr>
          <w:position w:val="2"/>
          <w:sz w:val="24"/>
        </w:rPr>
        <w:t xml:space="preserve">, Maximum word Limit - </w:t>
      </w:r>
      <w:r>
        <w:rPr>
          <w:b/>
          <w:position w:val="2"/>
          <w:sz w:val="24"/>
        </w:rPr>
        <w:t xml:space="preserve">5000 </w:t>
      </w:r>
      <w:r>
        <w:rPr>
          <w:position w:val="2"/>
          <w:sz w:val="24"/>
        </w:rPr>
        <w:t>(</w:t>
      </w:r>
      <w:r>
        <w:rPr>
          <w:b/>
          <w:position w:val="2"/>
          <w:sz w:val="24"/>
        </w:rPr>
        <w:t xml:space="preserve">including </w:t>
      </w:r>
      <w:r>
        <w:rPr>
          <w:position w:val="2"/>
          <w:sz w:val="24"/>
        </w:rPr>
        <w:t>footnotes,</w:t>
      </w:r>
      <w:r>
        <w:rPr>
          <w:sz w:val="24"/>
        </w:rPr>
        <w:t xml:space="preserve"> kindly avoid using speaking</w:t>
      </w:r>
      <w:r>
        <w:rPr>
          <w:spacing w:val="-9"/>
          <w:sz w:val="24"/>
        </w:rPr>
        <w:t xml:space="preserve"> </w:t>
      </w:r>
      <w:r>
        <w:rPr>
          <w:sz w:val="24"/>
        </w:rPr>
        <w:t>footnotes).</w:t>
      </w:r>
    </w:p>
    <w:p w14:paraId="37AE09B9" w14:textId="77777777" w:rsidR="00493239" w:rsidRDefault="002E2B9F">
      <w:pPr>
        <w:pStyle w:val="ListParagraph"/>
        <w:numPr>
          <w:ilvl w:val="0"/>
          <w:numId w:val="1"/>
        </w:numPr>
        <w:tabs>
          <w:tab w:val="left" w:pos="493"/>
          <w:tab w:val="left" w:pos="495"/>
          <w:tab w:val="left" w:pos="1170"/>
          <w:tab w:val="left" w:pos="2053"/>
          <w:tab w:val="left" w:pos="2779"/>
          <w:tab w:val="left" w:pos="3818"/>
          <w:tab w:val="left" w:pos="4975"/>
          <w:tab w:val="left" w:pos="5484"/>
          <w:tab w:val="left" w:pos="6509"/>
          <w:tab w:val="left" w:pos="7282"/>
          <w:tab w:val="left" w:pos="7813"/>
          <w:tab w:val="left" w:pos="8876"/>
        </w:tabs>
        <w:spacing w:before="228" w:line="288" w:lineRule="auto"/>
        <w:ind w:right="114"/>
        <w:rPr>
          <w:sz w:val="24"/>
        </w:rPr>
      </w:pPr>
      <w:r>
        <w:rPr>
          <w:sz w:val="24"/>
        </w:rPr>
        <w:t>Citations</w:t>
      </w:r>
      <w:r>
        <w:rPr>
          <w:spacing w:val="-12"/>
          <w:sz w:val="24"/>
        </w:rPr>
        <w:t xml:space="preserve"> </w:t>
      </w:r>
      <w:r>
        <w:rPr>
          <w:sz w:val="24"/>
        </w:rPr>
        <w:t>are</w:t>
      </w:r>
      <w:r>
        <w:rPr>
          <w:spacing w:val="-14"/>
          <w:sz w:val="24"/>
        </w:rPr>
        <w:t xml:space="preserve"> </w:t>
      </w:r>
      <w:r>
        <w:rPr>
          <w:sz w:val="24"/>
        </w:rPr>
        <w:t>mandatory</w:t>
      </w:r>
      <w:r>
        <w:rPr>
          <w:spacing w:val="-14"/>
          <w:sz w:val="24"/>
        </w:rPr>
        <w:t xml:space="preserve"> </w:t>
      </w:r>
      <w:r>
        <w:rPr>
          <w:sz w:val="24"/>
        </w:rPr>
        <w:t>and</w:t>
      </w:r>
      <w:r>
        <w:rPr>
          <w:spacing w:val="-13"/>
          <w:sz w:val="24"/>
        </w:rPr>
        <w:t xml:space="preserve"> </w:t>
      </w:r>
      <w:r>
        <w:rPr>
          <w:sz w:val="24"/>
        </w:rPr>
        <w:t>should</w:t>
      </w:r>
      <w:r>
        <w:rPr>
          <w:spacing w:val="-12"/>
          <w:sz w:val="24"/>
        </w:rPr>
        <w:t xml:space="preserve"> </w:t>
      </w:r>
      <w:r>
        <w:rPr>
          <w:sz w:val="24"/>
        </w:rPr>
        <w:t>be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form</w:t>
      </w:r>
      <w:r>
        <w:rPr>
          <w:spacing w:val="-10"/>
          <w:sz w:val="24"/>
        </w:rPr>
        <w:t xml:space="preserve"> </w:t>
      </w:r>
      <w:r>
        <w:rPr>
          <w:sz w:val="24"/>
        </w:rPr>
        <w:t>of</w:t>
      </w:r>
      <w:r>
        <w:rPr>
          <w:spacing w:val="-13"/>
          <w:sz w:val="24"/>
        </w:rPr>
        <w:t xml:space="preserve"> </w:t>
      </w:r>
      <w:r>
        <w:rPr>
          <w:sz w:val="24"/>
        </w:rPr>
        <w:t>footnotes</w:t>
      </w:r>
      <w:r>
        <w:rPr>
          <w:spacing w:val="-13"/>
          <w:sz w:val="24"/>
        </w:rPr>
        <w:t xml:space="preserve"> </w:t>
      </w:r>
      <w:r>
        <w:rPr>
          <w:sz w:val="24"/>
        </w:rPr>
        <w:t>following</w:t>
      </w:r>
      <w:r>
        <w:rPr>
          <w:spacing w:val="-14"/>
          <w:sz w:val="24"/>
        </w:rPr>
        <w:t xml:space="preserve"> </w:t>
      </w:r>
      <w:r>
        <w:rPr>
          <w:sz w:val="24"/>
        </w:rPr>
        <w:t>a</w:t>
      </w:r>
      <w:r>
        <w:rPr>
          <w:spacing w:val="-13"/>
          <w:sz w:val="24"/>
        </w:rPr>
        <w:t xml:space="preserve"> </w:t>
      </w:r>
      <w:r>
        <w:rPr>
          <w:sz w:val="24"/>
        </w:rPr>
        <w:t>uniform</w:t>
      </w:r>
      <w:r>
        <w:rPr>
          <w:spacing w:val="-12"/>
          <w:sz w:val="24"/>
        </w:rPr>
        <w:t xml:space="preserve"> </w:t>
      </w:r>
      <w:r>
        <w:rPr>
          <w:sz w:val="24"/>
        </w:rPr>
        <w:t>format. The</w:t>
      </w:r>
      <w:r>
        <w:rPr>
          <w:sz w:val="24"/>
        </w:rPr>
        <w:tab/>
        <w:t>NUJS</w:t>
      </w:r>
      <w:r>
        <w:rPr>
          <w:sz w:val="24"/>
        </w:rPr>
        <w:tab/>
      </w:r>
      <w:r>
        <w:rPr>
          <w:spacing w:val="-3"/>
          <w:sz w:val="24"/>
        </w:rPr>
        <w:t>Law</w:t>
      </w:r>
      <w:r>
        <w:rPr>
          <w:spacing w:val="-3"/>
          <w:sz w:val="24"/>
        </w:rPr>
        <w:tab/>
      </w:r>
      <w:r>
        <w:rPr>
          <w:sz w:val="24"/>
        </w:rPr>
        <w:t>Review</w:t>
      </w:r>
      <w:r>
        <w:rPr>
          <w:sz w:val="24"/>
        </w:rPr>
        <w:tab/>
        <w:t>Standard</w:t>
      </w:r>
      <w:r>
        <w:rPr>
          <w:sz w:val="24"/>
        </w:rPr>
        <w:tab/>
        <w:t>of</w:t>
      </w:r>
      <w:r>
        <w:rPr>
          <w:sz w:val="24"/>
        </w:rPr>
        <w:tab/>
        <w:t>citation</w:t>
      </w:r>
      <w:r>
        <w:rPr>
          <w:sz w:val="24"/>
        </w:rPr>
        <w:tab/>
        <w:t>must</w:t>
      </w:r>
      <w:r>
        <w:rPr>
          <w:sz w:val="24"/>
        </w:rPr>
        <w:tab/>
        <w:t>be</w:t>
      </w:r>
      <w:r>
        <w:rPr>
          <w:sz w:val="24"/>
        </w:rPr>
        <w:tab/>
        <w:t>adhered</w:t>
      </w:r>
      <w:r>
        <w:rPr>
          <w:sz w:val="24"/>
        </w:rPr>
        <w:tab/>
      </w:r>
      <w:r>
        <w:rPr>
          <w:spacing w:val="-6"/>
          <w:sz w:val="24"/>
        </w:rPr>
        <w:t>to.</w:t>
      </w:r>
      <w:r>
        <w:rPr>
          <w:color w:val="0462C1"/>
          <w:spacing w:val="-6"/>
          <w:sz w:val="24"/>
          <w:u w:val="single" w:color="0462C1"/>
        </w:rPr>
        <w:t xml:space="preserve"> </w:t>
      </w:r>
      <w:hyperlink r:id="rId7">
        <w:r>
          <w:rPr>
            <w:color w:val="0462C1"/>
            <w:sz w:val="24"/>
            <w:u w:val="single" w:color="0462C1"/>
          </w:rPr>
          <w:t>http://nujslawreview.org/wp-content/uploads/2016/10/NUJS-Citation-Standard-1st-</w:t>
        </w:r>
      </w:hyperlink>
      <w:hyperlink r:id="rId8">
        <w:r>
          <w:rPr>
            <w:color w:val="0462C1"/>
            <w:sz w:val="24"/>
            <w:u w:val="single" w:color="0462C1"/>
          </w:rPr>
          <w:t xml:space="preserve"> Edition.pdf</w:t>
        </w:r>
      </w:hyperlink>
    </w:p>
    <w:p w14:paraId="2AB7D4AD" w14:textId="77777777" w:rsidR="00493239" w:rsidRDefault="00493239">
      <w:pPr>
        <w:spacing w:line="288" w:lineRule="auto"/>
        <w:rPr>
          <w:sz w:val="24"/>
        </w:rPr>
        <w:sectPr w:rsidR="00493239">
          <w:pgSz w:w="11900" w:h="16850"/>
          <w:pgMar w:top="136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6966BBD9" w14:textId="77777777" w:rsidR="00493239" w:rsidRDefault="002E2B9F">
      <w:pPr>
        <w:pStyle w:val="ListParagraph"/>
        <w:numPr>
          <w:ilvl w:val="0"/>
          <w:numId w:val="1"/>
        </w:numPr>
        <w:tabs>
          <w:tab w:val="left" w:pos="493"/>
          <w:tab w:val="left" w:pos="495"/>
        </w:tabs>
        <w:spacing w:before="71"/>
        <w:ind w:hanging="395"/>
        <w:rPr>
          <w:sz w:val="24"/>
        </w:rPr>
      </w:pPr>
      <w:r>
        <w:rPr>
          <w:sz w:val="24"/>
        </w:rPr>
        <w:lastRenderedPageBreak/>
        <w:t>All submissions will undergo strict online plagiarism check.</w:t>
      </w:r>
    </w:p>
    <w:p w14:paraId="25416D38" w14:textId="77777777" w:rsidR="00493239" w:rsidRDefault="00493239">
      <w:pPr>
        <w:pStyle w:val="BodyText"/>
        <w:spacing w:before="8"/>
        <w:ind w:left="0"/>
        <w:rPr>
          <w:sz w:val="20"/>
        </w:rPr>
      </w:pPr>
    </w:p>
    <w:p w14:paraId="5A07BAB5" w14:textId="77777777" w:rsidR="00493239" w:rsidRDefault="002E2B9F">
      <w:pPr>
        <w:pStyle w:val="ListParagraph"/>
        <w:numPr>
          <w:ilvl w:val="0"/>
          <w:numId w:val="1"/>
        </w:numPr>
        <w:tabs>
          <w:tab w:val="left" w:pos="493"/>
          <w:tab w:val="left" w:pos="495"/>
        </w:tabs>
        <w:spacing w:before="0"/>
        <w:ind w:hanging="395"/>
        <w:rPr>
          <w:sz w:val="23"/>
        </w:rPr>
      </w:pPr>
      <w:r>
        <w:rPr>
          <w:sz w:val="23"/>
        </w:rPr>
        <w:t>No identification mark should be found on any part of the</w:t>
      </w:r>
      <w:r>
        <w:rPr>
          <w:spacing w:val="-9"/>
          <w:sz w:val="23"/>
        </w:rPr>
        <w:t xml:space="preserve"> </w:t>
      </w:r>
      <w:r>
        <w:rPr>
          <w:sz w:val="23"/>
        </w:rPr>
        <w:t>submission.</w:t>
      </w:r>
    </w:p>
    <w:p w14:paraId="7592A8E3" w14:textId="77777777" w:rsidR="00493239" w:rsidRDefault="002E2B9F">
      <w:pPr>
        <w:pStyle w:val="ListParagraph"/>
        <w:numPr>
          <w:ilvl w:val="0"/>
          <w:numId w:val="1"/>
        </w:numPr>
        <w:tabs>
          <w:tab w:val="left" w:pos="495"/>
        </w:tabs>
        <w:spacing w:before="228" w:line="288" w:lineRule="auto"/>
        <w:ind w:right="115"/>
        <w:jc w:val="both"/>
        <w:rPr>
          <w:sz w:val="24"/>
        </w:rPr>
      </w:pPr>
      <w:r>
        <w:rPr>
          <w:sz w:val="24"/>
        </w:rPr>
        <w:t>Special consideratio</w:t>
      </w:r>
      <w:r>
        <w:rPr>
          <w:sz w:val="24"/>
        </w:rPr>
        <w:t>n will be placed upon originality, applicability and feasibility of the arguments/ suggestions made in the essay and the depth of</w:t>
      </w:r>
      <w:r>
        <w:rPr>
          <w:spacing w:val="-6"/>
          <w:sz w:val="24"/>
        </w:rPr>
        <w:t xml:space="preserve"> </w:t>
      </w:r>
      <w:r>
        <w:rPr>
          <w:sz w:val="24"/>
        </w:rPr>
        <w:t>research.</w:t>
      </w:r>
    </w:p>
    <w:p w14:paraId="16660554" w14:textId="77777777" w:rsidR="00493239" w:rsidRDefault="002E2B9F">
      <w:pPr>
        <w:pStyle w:val="ListParagraph"/>
        <w:numPr>
          <w:ilvl w:val="0"/>
          <w:numId w:val="1"/>
        </w:numPr>
        <w:tabs>
          <w:tab w:val="left" w:pos="495"/>
        </w:tabs>
        <w:spacing w:line="288" w:lineRule="auto"/>
        <w:ind w:right="112"/>
        <w:jc w:val="both"/>
        <w:rPr>
          <w:sz w:val="24"/>
        </w:rPr>
      </w:pPr>
      <w:r>
        <w:rPr>
          <w:sz w:val="24"/>
        </w:rPr>
        <w:t>The copyright in the legislative draft submitted by the participating teams shall vest with the Constitutional Law Society. Further, The Constitutional Law Society shall not be responsible for any liability accrued to any person or for any loss caused to a</w:t>
      </w:r>
      <w:r>
        <w:rPr>
          <w:sz w:val="24"/>
        </w:rPr>
        <w:t>ny person because of the content of the legislative draft</w:t>
      </w:r>
      <w:r>
        <w:rPr>
          <w:spacing w:val="-4"/>
          <w:sz w:val="24"/>
        </w:rPr>
        <w:t xml:space="preserve"> </w:t>
      </w:r>
      <w:r>
        <w:rPr>
          <w:sz w:val="24"/>
        </w:rPr>
        <w:t>submitted.</w:t>
      </w:r>
    </w:p>
    <w:p w14:paraId="62E71A8A" w14:textId="77777777" w:rsidR="00493239" w:rsidRDefault="002E2B9F">
      <w:pPr>
        <w:pStyle w:val="ListParagraph"/>
        <w:numPr>
          <w:ilvl w:val="0"/>
          <w:numId w:val="1"/>
        </w:numPr>
        <w:tabs>
          <w:tab w:val="left" w:pos="495"/>
        </w:tabs>
        <w:spacing w:before="181" w:line="288" w:lineRule="auto"/>
        <w:ind w:right="118"/>
        <w:jc w:val="both"/>
        <w:rPr>
          <w:sz w:val="24"/>
        </w:rPr>
      </w:pPr>
      <w:r>
        <w:rPr>
          <w:sz w:val="24"/>
        </w:rPr>
        <w:t>In case of any dispute, the decision of the Directors of the Constitutional Law Society</w:t>
      </w:r>
      <w:r>
        <w:rPr>
          <w:spacing w:val="-30"/>
          <w:sz w:val="24"/>
        </w:rPr>
        <w:t xml:space="preserve"> </w:t>
      </w:r>
      <w:r>
        <w:rPr>
          <w:sz w:val="24"/>
        </w:rPr>
        <w:t>and National University of Juridical Sciences will be</w:t>
      </w:r>
      <w:r>
        <w:rPr>
          <w:spacing w:val="-3"/>
          <w:sz w:val="24"/>
        </w:rPr>
        <w:t xml:space="preserve"> </w:t>
      </w:r>
      <w:r>
        <w:rPr>
          <w:sz w:val="24"/>
        </w:rPr>
        <w:t>final.</w:t>
      </w:r>
    </w:p>
    <w:p w14:paraId="56F214B8" w14:textId="2C0097D3" w:rsidR="00493239" w:rsidRDefault="002E2B9F">
      <w:pPr>
        <w:pStyle w:val="ListParagraph"/>
        <w:numPr>
          <w:ilvl w:val="0"/>
          <w:numId w:val="1"/>
        </w:numPr>
        <w:tabs>
          <w:tab w:val="left" w:pos="495"/>
        </w:tabs>
        <w:spacing w:line="283" w:lineRule="auto"/>
        <w:ind w:right="108"/>
        <w:jc w:val="both"/>
        <w:rPr>
          <w:sz w:val="24"/>
        </w:rPr>
      </w:pPr>
      <w:r>
        <w:rPr>
          <w:sz w:val="24"/>
        </w:rPr>
        <w:t>All teams/ participants must send electronic copies of their essays in “</w:t>
      </w:r>
      <w:r>
        <w:rPr>
          <w:color w:val="001F5F"/>
          <w:sz w:val="24"/>
        </w:rPr>
        <w:t>.docx</w:t>
      </w:r>
      <w:r>
        <w:rPr>
          <w:sz w:val="24"/>
        </w:rPr>
        <w:t>” (Microsoft Word) and “</w:t>
      </w:r>
      <w:r>
        <w:rPr>
          <w:color w:val="001F5F"/>
          <w:sz w:val="24"/>
        </w:rPr>
        <w:t>.pdf</w:t>
      </w:r>
      <w:r>
        <w:rPr>
          <w:sz w:val="24"/>
        </w:rPr>
        <w:t>” formats by email to</w:t>
      </w:r>
      <w:r>
        <w:rPr>
          <w:color w:val="0462C1"/>
          <w:sz w:val="24"/>
        </w:rPr>
        <w:t xml:space="preserve"> </w:t>
      </w:r>
      <w:hyperlink r:id="rId9">
        <w:r>
          <w:rPr>
            <w:color w:val="0462C1"/>
            <w:sz w:val="24"/>
            <w:u w:val="single" w:color="0462C1"/>
          </w:rPr>
          <w:t>ddbasuessaywritingcompetition@gmail.com</w:t>
        </w:r>
      </w:hyperlink>
      <w:r>
        <w:rPr>
          <w:color w:val="0462C1"/>
          <w:sz w:val="24"/>
        </w:rPr>
        <w:t xml:space="preserve"> </w:t>
      </w:r>
      <w:r>
        <w:rPr>
          <w:spacing w:val="4"/>
          <w:sz w:val="24"/>
        </w:rPr>
        <w:t xml:space="preserve">by </w:t>
      </w:r>
      <w:r>
        <w:rPr>
          <w:sz w:val="24"/>
        </w:rPr>
        <w:t xml:space="preserve">11:59 PM on </w:t>
      </w:r>
      <w:r w:rsidR="00C006B3">
        <w:rPr>
          <w:sz w:val="24"/>
        </w:rPr>
        <w:t>January 25</w:t>
      </w:r>
      <w:r w:rsidR="00C006B3" w:rsidRPr="00C006B3">
        <w:rPr>
          <w:sz w:val="24"/>
          <w:vertAlign w:val="superscript"/>
        </w:rPr>
        <w:t>th</w:t>
      </w:r>
      <w:r w:rsidR="00C006B3">
        <w:rPr>
          <w:sz w:val="24"/>
        </w:rPr>
        <w:t xml:space="preserve"> </w:t>
      </w:r>
      <w:r>
        <w:rPr>
          <w:sz w:val="24"/>
        </w:rPr>
        <w:t xml:space="preserve">2019. No extension with respect to the deadlines will </w:t>
      </w:r>
      <w:r>
        <w:rPr>
          <w:spacing w:val="-3"/>
          <w:sz w:val="24"/>
        </w:rPr>
        <w:t xml:space="preserve">be </w:t>
      </w:r>
      <w:r>
        <w:rPr>
          <w:sz w:val="24"/>
        </w:rPr>
        <w:t>granted.</w:t>
      </w:r>
    </w:p>
    <w:p w14:paraId="2011C8F6" w14:textId="77777777" w:rsidR="00493239" w:rsidRDefault="002E2B9F">
      <w:pPr>
        <w:pStyle w:val="BodyText"/>
        <w:spacing w:before="187" w:line="288" w:lineRule="auto"/>
        <w:ind w:right="114"/>
        <w:jc w:val="both"/>
      </w:pPr>
      <w:r>
        <w:t xml:space="preserve">It is the responsibility of each Team to ensure that the “.docx” copy of the submission can be opened legibly with Microsoft Office 2010 or Microsoft Office 2007 and the “.pdf” copy of </w:t>
      </w:r>
      <w:r>
        <w:t>the submission can be opened legibly with Adobe Acrobat Reader.</w:t>
      </w:r>
    </w:p>
    <w:p w14:paraId="65575158" w14:textId="77777777" w:rsidR="00493239" w:rsidRDefault="002E2B9F">
      <w:pPr>
        <w:pStyle w:val="ListParagraph"/>
        <w:numPr>
          <w:ilvl w:val="0"/>
          <w:numId w:val="1"/>
        </w:numPr>
        <w:tabs>
          <w:tab w:val="left" w:pos="495"/>
        </w:tabs>
        <w:spacing w:line="288" w:lineRule="auto"/>
        <w:ind w:right="116"/>
        <w:jc w:val="both"/>
        <w:rPr>
          <w:sz w:val="24"/>
        </w:rPr>
      </w:pPr>
      <w:r>
        <w:rPr>
          <w:sz w:val="24"/>
        </w:rPr>
        <w:t>The “subject” of the submission email should clearly mention “Submission for DD Basu Essay Writing Competition</w:t>
      </w:r>
      <w:r>
        <w:rPr>
          <w:spacing w:val="-6"/>
          <w:sz w:val="24"/>
        </w:rPr>
        <w:t xml:space="preserve"> </w:t>
      </w:r>
      <w:r>
        <w:rPr>
          <w:sz w:val="24"/>
        </w:rPr>
        <w:t>2019.”</w:t>
      </w:r>
    </w:p>
    <w:p w14:paraId="61D87DD9" w14:textId="77777777" w:rsidR="00493239" w:rsidRDefault="002E2B9F">
      <w:pPr>
        <w:pStyle w:val="BodyText"/>
        <w:spacing w:before="180" w:line="288" w:lineRule="auto"/>
        <w:ind w:right="110"/>
        <w:jc w:val="both"/>
      </w:pPr>
      <w:r>
        <w:t>Participants</w:t>
      </w:r>
      <w:r>
        <w:rPr>
          <w:spacing w:val="-7"/>
        </w:rPr>
        <w:t xml:space="preserve"> </w:t>
      </w:r>
      <w:r>
        <w:t>shall</w:t>
      </w:r>
      <w:r>
        <w:rPr>
          <w:spacing w:val="-6"/>
        </w:rPr>
        <w:t xml:space="preserve"> </w:t>
      </w:r>
      <w:r>
        <w:t>also</w:t>
      </w:r>
      <w:r>
        <w:rPr>
          <w:spacing w:val="-7"/>
        </w:rPr>
        <w:t xml:space="preserve"> </w:t>
      </w:r>
      <w:r>
        <w:t>clearly</w:t>
      </w:r>
      <w:r>
        <w:rPr>
          <w:spacing w:val="-8"/>
        </w:rPr>
        <w:t xml:space="preserve"> </w:t>
      </w:r>
      <w:r>
        <w:t>mention</w:t>
      </w:r>
      <w:r>
        <w:rPr>
          <w:spacing w:val="-7"/>
        </w:rPr>
        <w:t xml:space="preserve"> </w:t>
      </w:r>
      <w:r>
        <w:t>their</w:t>
      </w:r>
      <w:r>
        <w:rPr>
          <w:spacing w:val="-8"/>
        </w:rPr>
        <w:t xml:space="preserve"> </w:t>
      </w:r>
      <w:r>
        <w:rPr>
          <w:u w:val="single"/>
        </w:rPr>
        <w:t>names</w:t>
      </w:r>
      <w:r>
        <w:t>,</w:t>
      </w:r>
      <w:r>
        <w:rPr>
          <w:spacing w:val="-4"/>
        </w:rPr>
        <w:t xml:space="preserve"> </w:t>
      </w:r>
      <w:r>
        <w:rPr>
          <w:u w:val="single"/>
        </w:rPr>
        <w:t>phone</w:t>
      </w:r>
      <w:r>
        <w:rPr>
          <w:spacing w:val="-9"/>
          <w:u w:val="single"/>
        </w:rPr>
        <w:t xml:space="preserve"> </w:t>
      </w:r>
      <w:r>
        <w:rPr>
          <w:u w:val="single"/>
        </w:rPr>
        <w:t>numbers</w:t>
      </w:r>
      <w:r>
        <w:t>,</w:t>
      </w:r>
      <w:r>
        <w:rPr>
          <w:spacing w:val="-8"/>
        </w:rPr>
        <w:t xml:space="preserve"> </w:t>
      </w:r>
      <w:r>
        <w:rPr>
          <w:u w:val="single"/>
        </w:rPr>
        <w:t>addres</w:t>
      </w:r>
      <w:r>
        <w:rPr>
          <w:u w:val="single"/>
        </w:rPr>
        <w:t>ses</w:t>
      </w:r>
      <w:r>
        <w:rPr>
          <w:spacing w:val="-6"/>
        </w:rPr>
        <w:t xml:space="preserve"> </w:t>
      </w:r>
      <w:r>
        <w:t>and</w:t>
      </w:r>
      <w:r>
        <w:rPr>
          <w:spacing w:val="-8"/>
        </w:rPr>
        <w:t xml:space="preserve"> </w:t>
      </w:r>
      <w:r>
        <w:t>name</w:t>
      </w:r>
      <w:r>
        <w:rPr>
          <w:spacing w:val="-9"/>
        </w:rPr>
        <w:t xml:space="preserve"> </w:t>
      </w:r>
      <w:r>
        <w:t xml:space="preserve">of their </w:t>
      </w:r>
      <w:r>
        <w:rPr>
          <w:u w:val="single"/>
        </w:rPr>
        <w:t>College/ University,</w:t>
      </w:r>
      <w:r>
        <w:t xml:space="preserve"> and </w:t>
      </w:r>
      <w:r>
        <w:rPr>
          <w:u w:val="single"/>
        </w:rPr>
        <w:t>course</w:t>
      </w:r>
      <w:r>
        <w:t xml:space="preserve"> undertaken along with their </w:t>
      </w:r>
      <w:r>
        <w:rPr>
          <w:u w:val="single"/>
        </w:rPr>
        <w:t>year of study</w:t>
      </w:r>
      <w:r>
        <w:t xml:space="preserve"> clearly in the body of the</w:t>
      </w:r>
      <w:r>
        <w:rPr>
          <w:spacing w:val="-8"/>
        </w:rPr>
        <w:t xml:space="preserve"> </w:t>
      </w:r>
      <w:r>
        <w:t>email.</w:t>
      </w:r>
    </w:p>
    <w:p w14:paraId="4960E8B7" w14:textId="77777777" w:rsidR="00493239" w:rsidRDefault="002E2B9F">
      <w:pPr>
        <w:pStyle w:val="ListParagraph"/>
        <w:numPr>
          <w:ilvl w:val="0"/>
          <w:numId w:val="1"/>
        </w:numPr>
        <w:tabs>
          <w:tab w:val="left" w:pos="495"/>
        </w:tabs>
        <w:ind w:hanging="395"/>
        <w:rPr>
          <w:sz w:val="24"/>
        </w:rPr>
      </w:pPr>
      <w:r>
        <w:rPr>
          <w:sz w:val="24"/>
        </w:rPr>
        <w:t>Prizes to be</w:t>
      </w:r>
      <w:r>
        <w:rPr>
          <w:spacing w:val="-2"/>
          <w:sz w:val="24"/>
        </w:rPr>
        <w:t xml:space="preserve"> </w:t>
      </w:r>
      <w:r>
        <w:rPr>
          <w:sz w:val="24"/>
        </w:rPr>
        <w:t>awarded:</w:t>
      </w:r>
    </w:p>
    <w:p w14:paraId="25CC8A20" w14:textId="77777777" w:rsidR="00493239" w:rsidRDefault="00493239">
      <w:pPr>
        <w:pStyle w:val="BodyText"/>
        <w:spacing w:before="5"/>
        <w:ind w:left="0"/>
        <w:rPr>
          <w:sz w:val="20"/>
        </w:rPr>
      </w:pPr>
    </w:p>
    <w:p w14:paraId="32DBB8B4" w14:textId="77777777" w:rsidR="00493239" w:rsidRDefault="002E2B9F">
      <w:pPr>
        <w:pStyle w:val="BodyText"/>
        <w:spacing w:line="444" w:lineRule="auto"/>
        <w:ind w:right="4374"/>
      </w:pPr>
      <w:r>
        <w:t>First place: Rs 5000 and merit certificate Second place: Rs 3000 and a merit certificate Third place: Rs 2000 and a merit certificate No participation certificates will be issued.</w:t>
      </w:r>
    </w:p>
    <w:p w14:paraId="3249AB61" w14:textId="680BB1D6" w:rsidR="00493239" w:rsidRDefault="00804F9D">
      <w:pPr>
        <w:pStyle w:val="ListParagraph"/>
        <w:numPr>
          <w:ilvl w:val="0"/>
          <w:numId w:val="1"/>
        </w:numPr>
        <w:tabs>
          <w:tab w:val="left" w:pos="495"/>
        </w:tabs>
        <w:spacing w:before="4" w:line="288" w:lineRule="auto"/>
        <w:ind w:right="111"/>
        <w:rPr>
          <w:sz w:val="24"/>
        </w:rPr>
      </w:pPr>
      <w:r>
        <w:rPr>
          <w:sz w:val="24"/>
        </w:rPr>
        <w:t>The essays of all the winners of the prizes</w:t>
      </w:r>
      <w:r w:rsidR="002E2B9F">
        <w:rPr>
          <w:sz w:val="24"/>
        </w:rPr>
        <w:t xml:space="preserve"> would be published on the NUJS CLS blog</w:t>
      </w:r>
      <w:r w:rsidR="002E2B9F">
        <w:rPr>
          <w:color w:val="0462C1"/>
          <w:sz w:val="24"/>
          <w:u w:val="single" w:color="0462C1"/>
        </w:rPr>
        <w:t xml:space="preserve"> </w:t>
      </w:r>
      <w:hyperlink r:id="rId10">
        <w:r w:rsidR="002E2B9F">
          <w:rPr>
            <w:color w:val="0462C1"/>
            <w:sz w:val="24"/>
            <w:u w:val="single" w:color="0462C1"/>
          </w:rPr>
          <w:t>https://wbnujscls.wordpress.com</w:t>
        </w:r>
      </w:hyperlink>
    </w:p>
    <w:p w14:paraId="4F4087D9" w14:textId="69E84298" w:rsidR="00493239" w:rsidRDefault="002E2B9F">
      <w:pPr>
        <w:pStyle w:val="ListParagraph"/>
        <w:numPr>
          <w:ilvl w:val="0"/>
          <w:numId w:val="1"/>
        </w:numPr>
        <w:tabs>
          <w:tab w:val="left" w:pos="495"/>
        </w:tabs>
        <w:spacing w:line="288" w:lineRule="auto"/>
        <w:ind w:right="114"/>
        <w:jc w:val="both"/>
        <w:rPr>
          <w:sz w:val="24"/>
        </w:rPr>
      </w:pPr>
      <w:r>
        <w:rPr>
          <w:sz w:val="24"/>
        </w:rPr>
        <w:t xml:space="preserve">Please visit the page of the NUJS Constitutional </w:t>
      </w:r>
      <w:r>
        <w:rPr>
          <w:spacing w:val="-3"/>
          <w:sz w:val="24"/>
        </w:rPr>
        <w:t xml:space="preserve">Law </w:t>
      </w:r>
      <w:r>
        <w:rPr>
          <w:sz w:val="24"/>
        </w:rPr>
        <w:t>Society page</w:t>
      </w:r>
      <w:r>
        <w:rPr>
          <w:color w:val="0462C1"/>
          <w:sz w:val="24"/>
          <w:u w:val="single" w:color="0462C1"/>
        </w:rPr>
        <w:t xml:space="preserve"> </w:t>
      </w:r>
      <w:hyperlink r:id="rId11">
        <w:r>
          <w:rPr>
            <w:color w:val="0462C1"/>
            <w:sz w:val="24"/>
            <w:u w:val="single" w:color="0462C1"/>
          </w:rPr>
          <w:t>www.facebook.com/ConstitutionalLawSocietyNujs</w:t>
        </w:r>
      </w:hyperlink>
      <w:r>
        <w:rPr>
          <w:color w:val="0462C1"/>
          <w:sz w:val="24"/>
        </w:rPr>
        <w:t xml:space="preserve"> </w:t>
      </w:r>
      <w:r>
        <w:rPr>
          <w:sz w:val="24"/>
        </w:rPr>
        <w:t>for updates about the competition</w:t>
      </w:r>
      <w:r>
        <w:rPr>
          <w:sz w:val="24"/>
        </w:rPr>
        <w:t>.</w:t>
      </w:r>
    </w:p>
    <w:p w14:paraId="6C7F85C0" w14:textId="7EB01D30" w:rsidR="00493239" w:rsidRDefault="002E2B9F" w:rsidP="005632FD">
      <w:pPr>
        <w:pStyle w:val="ListParagraph"/>
        <w:numPr>
          <w:ilvl w:val="0"/>
          <w:numId w:val="1"/>
        </w:numPr>
        <w:tabs>
          <w:tab w:val="left" w:pos="495"/>
        </w:tabs>
        <w:ind w:hanging="395"/>
        <w:rPr>
          <w:sz w:val="17"/>
        </w:rPr>
      </w:pPr>
      <w:r>
        <w:rPr>
          <w:sz w:val="24"/>
        </w:rPr>
        <w:t>For inquiries, email us at</w:t>
      </w:r>
      <w:r>
        <w:rPr>
          <w:color w:val="0462C1"/>
          <w:spacing w:val="1"/>
          <w:sz w:val="24"/>
        </w:rPr>
        <w:t xml:space="preserve"> </w:t>
      </w:r>
      <w:hyperlink r:id="rId12">
        <w:r>
          <w:rPr>
            <w:color w:val="0462C1"/>
            <w:sz w:val="24"/>
            <w:u w:val="single" w:color="0462C1"/>
          </w:rPr>
          <w:t>nujs.cls@gmai</w:t>
        </w:r>
        <w:r>
          <w:rPr>
            <w:color w:val="0462C1"/>
            <w:sz w:val="24"/>
            <w:u w:val="single" w:color="0462C1"/>
          </w:rPr>
          <w:t>l.com</w:t>
        </w:r>
        <w:r>
          <w:rPr>
            <w:sz w:val="24"/>
          </w:rPr>
          <w:t>.</w:t>
        </w:r>
      </w:hyperlink>
      <w:r w:rsidR="005632FD">
        <w:rPr>
          <w:sz w:val="17"/>
        </w:rPr>
        <w:t xml:space="preserve"> </w:t>
      </w:r>
    </w:p>
    <w:sectPr w:rsidR="00493239">
      <w:pgSz w:w="11900" w:h="16850"/>
      <w:pgMar w:top="1600" w:right="13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A1"/>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37C91"/>
    <w:multiLevelType w:val="hybridMultilevel"/>
    <w:tmpl w:val="3FAAC490"/>
    <w:lvl w:ilvl="0" w:tplc="69787718">
      <w:start w:val="1"/>
      <w:numFmt w:val="decimal"/>
      <w:lvlText w:val="%1."/>
      <w:lvlJc w:val="left"/>
      <w:pPr>
        <w:ind w:left="494" w:hanging="394"/>
        <w:jc w:val="left"/>
      </w:pPr>
      <w:rPr>
        <w:rFonts w:ascii="Times New Roman" w:eastAsia="Times New Roman" w:hAnsi="Times New Roman" w:cs="Times New Roman" w:hint="default"/>
        <w:spacing w:val="-27"/>
        <w:w w:val="99"/>
        <w:sz w:val="24"/>
        <w:szCs w:val="24"/>
        <w:lang w:val="en-US" w:eastAsia="en-US" w:bidi="en-US"/>
      </w:rPr>
    </w:lvl>
    <w:lvl w:ilvl="1" w:tplc="6582902E">
      <w:numFmt w:val="bullet"/>
      <w:lvlText w:val="•"/>
      <w:lvlJc w:val="left"/>
      <w:pPr>
        <w:ind w:left="731" w:hanging="180"/>
      </w:pPr>
      <w:rPr>
        <w:rFonts w:ascii="Arial Black" w:eastAsia="Arial Black" w:hAnsi="Arial Black" w:cs="Arial Black" w:hint="default"/>
        <w:w w:val="70"/>
        <w:sz w:val="24"/>
        <w:szCs w:val="24"/>
        <w:lang w:val="en-US" w:eastAsia="en-US" w:bidi="en-US"/>
      </w:rPr>
    </w:lvl>
    <w:lvl w:ilvl="2" w:tplc="9E9E9C6C">
      <w:numFmt w:val="bullet"/>
      <w:lvlText w:val="•"/>
      <w:lvlJc w:val="left"/>
      <w:pPr>
        <w:ind w:left="1684" w:hanging="180"/>
      </w:pPr>
      <w:rPr>
        <w:rFonts w:hint="default"/>
        <w:lang w:val="en-US" w:eastAsia="en-US" w:bidi="en-US"/>
      </w:rPr>
    </w:lvl>
    <w:lvl w:ilvl="3" w:tplc="4E848F4C">
      <w:numFmt w:val="bullet"/>
      <w:lvlText w:val="•"/>
      <w:lvlJc w:val="left"/>
      <w:pPr>
        <w:ind w:left="2628" w:hanging="180"/>
      </w:pPr>
      <w:rPr>
        <w:rFonts w:hint="default"/>
        <w:lang w:val="en-US" w:eastAsia="en-US" w:bidi="en-US"/>
      </w:rPr>
    </w:lvl>
    <w:lvl w:ilvl="4" w:tplc="D0AA81F6">
      <w:numFmt w:val="bullet"/>
      <w:lvlText w:val="•"/>
      <w:lvlJc w:val="left"/>
      <w:pPr>
        <w:ind w:left="3573" w:hanging="180"/>
      </w:pPr>
      <w:rPr>
        <w:rFonts w:hint="default"/>
        <w:lang w:val="en-US" w:eastAsia="en-US" w:bidi="en-US"/>
      </w:rPr>
    </w:lvl>
    <w:lvl w:ilvl="5" w:tplc="4086D104">
      <w:numFmt w:val="bullet"/>
      <w:lvlText w:val="•"/>
      <w:lvlJc w:val="left"/>
      <w:pPr>
        <w:ind w:left="4517" w:hanging="180"/>
      </w:pPr>
      <w:rPr>
        <w:rFonts w:hint="default"/>
        <w:lang w:val="en-US" w:eastAsia="en-US" w:bidi="en-US"/>
      </w:rPr>
    </w:lvl>
    <w:lvl w:ilvl="6" w:tplc="138AEE60">
      <w:numFmt w:val="bullet"/>
      <w:lvlText w:val="•"/>
      <w:lvlJc w:val="left"/>
      <w:pPr>
        <w:ind w:left="5461" w:hanging="180"/>
      </w:pPr>
      <w:rPr>
        <w:rFonts w:hint="default"/>
        <w:lang w:val="en-US" w:eastAsia="en-US" w:bidi="en-US"/>
      </w:rPr>
    </w:lvl>
    <w:lvl w:ilvl="7" w:tplc="92928AAA">
      <w:numFmt w:val="bullet"/>
      <w:lvlText w:val="•"/>
      <w:lvlJc w:val="left"/>
      <w:pPr>
        <w:ind w:left="6406" w:hanging="180"/>
      </w:pPr>
      <w:rPr>
        <w:rFonts w:hint="default"/>
        <w:lang w:val="en-US" w:eastAsia="en-US" w:bidi="en-US"/>
      </w:rPr>
    </w:lvl>
    <w:lvl w:ilvl="8" w:tplc="410273BC">
      <w:numFmt w:val="bullet"/>
      <w:lvlText w:val="•"/>
      <w:lvlJc w:val="left"/>
      <w:pPr>
        <w:ind w:left="7350" w:hanging="18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93239"/>
    <w:rsid w:val="00011704"/>
    <w:rsid w:val="000D634D"/>
    <w:rsid w:val="002E2B9F"/>
    <w:rsid w:val="00492C6F"/>
    <w:rsid w:val="00493239"/>
    <w:rsid w:val="005632FD"/>
    <w:rsid w:val="00804F9D"/>
    <w:rsid w:val="00B53616"/>
    <w:rsid w:val="00BA419D"/>
    <w:rsid w:val="00C0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72FD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414" w:right="43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4"/>
    </w:pPr>
    <w:rPr>
      <w:sz w:val="24"/>
      <w:szCs w:val="24"/>
    </w:rPr>
  </w:style>
  <w:style w:type="paragraph" w:styleId="ListParagraph">
    <w:name w:val="List Paragraph"/>
    <w:basedOn w:val="Normal"/>
    <w:uiPriority w:val="1"/>
    <w:qFormat/>
    <w:pPr>
      <w:spacing w:before="180"/>
      <w:ind w:left="494" w:hanging="3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6168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ConstitutionalLawSocietyNujs" TargetMode="External"/><Relationship Id="rId12" Type="http://schemas.openxmlformats.org/officeDocument/2006/relationships/hyperlink" Target="mailto:nujs.cls@g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nujslawreview.org/wp-content/uploads/2016/10/NUJS-Citation-Standard-1st-Edition.pdf" TargetMode="External"/><Relationship Id="rId8" Type="http://schemas.openxmlformats.org/officeDocument/2006/relationships/hyperlink" Target="http://nujslawreview.org/wp-content/uploads/2016/10/NUJS-Citation-Standard-1st-Edition.pdf" TargetMode="External"/><Relationship Id="rId9" Type="http://schemas.openxmlformats.org/officeDocument/2006/relationships/hyperlink" Target="mailto:ddbasuessaywritingcompetition@gmail.com" TargetMode="External"/><Relationship Id="rId10" Type="http://schemas.openxmlformats.org/officeDocument/2006/relationships/hyperlink" Target="https://wbnujscl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4791</Characters>
  <Application>Microsoft Macintosh Word</Application>
  <DocSecurity>0</DocSecurity>
  <Lines>39</Lines>
  <Paragraphs>11</Paragraphs>
  <ScaleCrop>false</ScaleCrop>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Sharma</dc:creator>
  <cp:lastModifiedBy>Reviewer</cp:lastModifiedBy>
  <cp:revision>10</cp:revision>
  <dcterms:created xsi:type="dcterms:W3CDTF">2019-12-15T15:55:00Z</dcterms:created>
  <dcterms:modified xsi:type="dcterms:W3CDTF">2019-12-15T16:00:00Z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2013</vt:lpwstr>
  </property>
  <property fmtid="{D5CDD505-2E9C-101B-9397-08002B2CF9AE}" pid="4" name="LastSaved">
    <vt:filetime>2019-12-15T00:00:00Z</vt:filetime>
  </property>
</Properties>
</file>