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B4332" w:rsidRDefault="00F30BD8" w:rsidP="0020074C">
      <w:pPr>
        <w:pStyle w:val="BodyText"/>
        <w:jc w:val="both"/>
        <w:rPr>
          <w:sz w:val="20"/>
        </w:rPr>
      </w:pPr>
      <w:r>
        <w:rPr>
          <w:noProof/>
          <w:lang w:val="en-IN" w:eastAsia="en-IN"/>
        </w:rPr>
        <w:pict>
          <v:rect id="Rectangle 10" o:spid="_x0000_s1026" style="position:absolute;left:0;text-align:left;margin-left:0;margin-top:0;width:612pt;height:37.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" fillcolor="#fff9ec" stroked="f">
            <w10:wrap anchorx="page" anchory="page"/>
          </v:rect>
        </w:pict>
      </w:r>
    </w:p>
    <w:p w:rsidR="00EB4332" w:rsidRDefault="00EB4332" w:rsidP="0020074C">
      <w:pPr>
        <w:pStyle w:val="BodyText"/>
        <w:jc w:val="both"/>
        <w:rPr>
          <w:sz w:val="20"/>
        </w:rPr>
      </w:pPr>
    </w:p>
    <w:p w:rsidR="00EB4332" w:rsidRDefault="00EB4332" w:rsidP="0020074C">
      <w:pPr>
        <w:pStyle w:val="BodyText"/>
        <w:jc w:val="both"/>
        <w:rPr>
          <w:sz w:val="20"/>
        </w:rPr>
      </w:pPr>
    </w:p>
    <w:p w:rsidR="00EB4332" w:rsidRDefault="00EB4332" w:rsidP="0020074C">
      <w:pPr>
        <w:pStyle w:val="BodyText"/>
        <w:spacing w:before="9"/>
        <w:jc w:val="both"/>
      </w:pPr>
    </w:p>
    <w:p w:rsidR="00EB4332" w:rsidRDefault="0052760C" w:rsidP="0020074C">
      <w:pPr>
        <w:pStyle w:val="BodyText"/>
        <w:jc w:val="both"/>
        <w:rPr>
          <w:sz w:val="20"/>
        </w:rPr>
      </w:pPr>
      <w:r>
        <w:rPr>
          <w:noProof/>
          <w:sz w:val="20"/>
          <w:lang w:val="en-IN" w:eastAsia="en-IN"/>
        </w:rPr>
        <w:drawing>
          <wp:anchor distT="0" distB="0" distL="114300" distR="114300" simplePos="0" relativeHeight="251658240" behindDoc="0" locked="0" layoutInCell="1" allowOverlap="1">
            <wp:simplePos x="0" y="0"/>
            <wp:positionH relativeFrom="column">
              <wp:posOffset>5646420</wp:posOffset>
            </wp:positionH>
            <wp:positionV relativeFrom="paragraph">
              <wp:posOffset>0</wp:posOffset>
            </wp:positionV>
            <wp:extent cx="539750" cy="795020"/>
            <wp:effectExtent l="19050" t="0" r="0" b="0"/>
            <wp:wrapSquare wrapText="bothSides"/>
            <wp:docPr id="8" name="Picture 7" descr="gaj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je copy.jpg"/>
                    <pic:cNvPicPr/>
                  </pic:nvPicPr>
                  <pic:blipFill>
                    <a:blip r:embed="rId8" cstate="print"/>
                    <a:srcRect l="3117" t="6163" r="3867"/>
                    <a:stretch>
                      <a:fillRect/>
                    </a:stretch>
                  </pic:blipFill>
                  <pic:spPr>
                    <a:xfrm>
                      <a:off x="0" y="0"/>
                      <a:ext cx="539750" cy="795020"/>
                    </a:xfrm>
                    <a:prstGeom prst="rect">
                      <a:avLst/>
                    </a:prstGeom>
                  </pic:spPr>
                </pic:pic>
              </a:graphicData>
            </a:graphic>
          </wp:anchor>
        </w:drawing>
      </w:r>
      <w:r w:rsidR="00237EDB">
        <w:rPr>
          <w:noProof/>
          <w:sz w:val="20"/>
          <w:lang w:val="en-IN" w:eastAsia="en-IN"/>
        </w:rPr>
        <w:drawing>
          <wp:inline distT="0" distB="0" distL="0" distR="0">
            <wp:extent cx="1272209" cy="743447"/>
            <wp:effectExtent l="19050" t="0" r="4141"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rcRect l="1864" t="3608" r="2038"/>
                    <a:stretch>
                      <a:fillRect/>
                    </a:stretch>
                  </pic:blipFill>
                  <pic:spPr>
                    <a:xfrm>
                      <a:off x="0" y="0"/>
                      <a:ext cx="1272209" cy="743447"/>
                    </a:xfrm>
                    <a:prstGeom prst="rect">
                      <a:avLst/>
                    </a:prstGeom>
                  </pic:spPr>
                </pic:pic>
              </a:graphicData>
            </a:graphic>
          </wp:inline>
        </w:drawing>
      </w:r>
    </w:p>
    <w:p w:rsidR="0052760C" w:rsidRDefault="0052760C" w:rsidP="0020074C">
      <w:pPr>
        <w:pStyle w:val="BodyText"/>
        <w:jc w:val="both"/>
        <w:rPr>
          <w:sz w:val="20"/>
        </w:rPr>
      </w:pPr>
    </w:p>
    <w:p w:rsidR="0052760C" w:rsidRDefault="0052760C" w:rsidP="0020074C">
      <w:pPr>
        <w:pStyle w:val="BodyText"/>
        <w:jc w:val="both"/>
        <w:rPr>
          <w:sz w:val="20"/>
        </w:rPr>
      </w:pPr>
    </w:p>
    <w:p w:rsidR="0052760C" w:rsidRDefault="0052760C" w:rsidP="0020074C">
      <w:pPr>
        <w:pStyle w:val="BodyText"/>
        <w:jc w:val="both"/>
        <w:rPr>
          <w:sz w:val="20"/>
        </w:rPr>
      </w:pPr>
      <w:r>
        <w:rPr>
          <w:sz w:val="20"/>
        </w:rPr>
        <w:br w:type="textWrapping" w:clear="all"/>
      </w:r>
    </w:p>
    <w:p w:rsidR="00EB4332" w:rsidRDefault="00566C43" w:rsidP="0020074C">
      <w:pPr>
        <w:pStyle w:val="BodyText"/>
        <w:spacing w:before="8"/>
        <w:jc w:val="both"/>
        <w:rPr>
          <w:sz w:val="27"/>
        </w:rPr>
      </w:pPr>
      <w:r>
        <w:rPr>
          <w:noProof/>
          <w:sz w:val="27"/>
          <w:lang w:val="en-IN" w:eastAsia="en-IN"/>
        </w:rPr>
        <w:drawing>
          <wp:inline distT="0" distB="0" distL="0" distR="0">
            <wp:extent cx="6172200" cy="5206365"/>
            <wp:effectExtent l="19050" t="0" r="0" b="0"/>
            <wp:docPr id="4" name="Picture 3" desc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10"/>
                    <a:stretch>
                      <a:fillRect/>
                    </a:stretch>
                  </pic:blipFill>
                  <pic:spPr>
                    <a:xfrm>
                      <a:off x="0" y="0"/>
                      <a:ext cx="6172200" cy="5206365"/>
                    </a:xfrm>
                    <a:prstGeom prst="rect">
                      <a:avLst/>
                    </a:prstGeom>
                  </pic:spPr>
                </pic:pic>
              </a:graphicData>
            </a:graphic>
          </wp:inline>
        </w:drawing>
      </w:r>
    </w:p>
    <w:p w:rsidR="00EB4332" w:rsidRDefault="00EB4332" w:rsidP="0020074C">
      <w:pPr>
        <w:pStyle w:val="BodyText"/>
        <w:jc w:val="both"/>
        <w:rPr>
          <w:b/>
          <w:sz w:val="20"/>
        </w:rPr>
      </w:pPr>
    </w:p>
    <w:p w:rsidR="00EB4332" w:rsidRDefault="00EB4332" w:rsidP="0020074C">
      <w:pPr>
        <w:pStyle w:val="BodyText"/>
        <w:spacing w:before="7"/>
        <w:jc w:val="both"/>
        <w:rPr>
          <w:b/>
          <w:sz w:val="20"/>
        </w:rPr>
      </w:pPr>
    </w:p>
    <w:p w:rsidR="00EB4332" w:rsidRDefault="00237EDB" w:rsidP="0020074C">
      <w:pPr>
        <w:jc w:val="both"/>
        <w:rPr>
          <w:b/>
          <w:sz w:val="20"/>
        </w:rPr>
      </w:pPr>
      <w:r>
        <w:rPr>
          <w:b/>
          <w:color w:val="3C78D8"/>
          <w:sz w:val="20"/>
        </w:rPr>
        <w:t>ORGANIZED BY-</w:t>
      </w:r>
    </w:p>
    <w:p w:rsidR="00EB4332" w:rsidRDefault="00EB4332" w:rsidP="0020074C">
      <w:pPr>
        <w:pStyle w:val="BodyText"/>
        <w:spacing w:before="2"/>
        <w:jc w:val="both"/>
        <w:rPr>
          <w:b/>
          <w:sz w:val="32"/>
        </w:rPr>
      </w:pPr>
    </w:p>
    <w:p w:rsidR="0020074C" w:rsidRDefault="00237EDB" w:rsidP="0020074C">
      <w:pPr>
        <w:tabs>
          <w:tab w:val="left" w:pos="3690"/>
        </w:tabs>
        <w:spacing w:line="501" w:lineRule="auto"/>
        <w:ind w:right="5400"/>
        <w:rPr>
          <w:b/>
          <w:sz w:val="20"/>
        </w:rPr>
      </w:pPr>
      <w:r>
        <w:rPr>
          <w:b/>
          <w:sz w:val="20"/>
        </w:rPr>
        <w:t xml:space="preserve">INSTITUTE OF LAW, </w:t>
      </w:r>
    </w:p>
    <w:p w:rsidR="00EB4332" w:rsidRDefault="00237EDB" w:rsidP="0020074C">
      <w:pPr>
        <w:tabs>
          <w:tab w:val="left" w:pos="3690"/>
        </w:tabs>
        <w:spacing w:line="501" w:lineRule="auto"/>
        <w:ind w:right="5400"/>
        <w:rPr>
          <w:b/>
          <w:sz w:val="20"/>
        </w:rPr>
      </w:pPr>
      <w:r>
        <w:rPr>
          <w:b/>
          <w:sz w:val="20"/>
        </w:rPr>
        <w:t>NIRMA UNIVERSITY,</w:t>
      </w:r>
    </w:p>
    <w:p w:rsidR="00EB4332" w:rsidRDefault="00237EDB" w:rsidP="0020074C">
      <w:pPr>
        <w:tabs>
          <w:tab w:val="left" w:pos="3690"/>
        </w:tabs>
        <w:spacing w:line="501" w:lineRule="auto"/>
        <w:ind w:right="6891"/>
        <w:rPr>
          <w:b/>
          <w:sz w:val="20"/>
        </w:rPr>
      </w:pPr>
      <w:r>
        <w:rPr>
          <w:b/>
          <w:sz w:val="20"/>
        </w:rPr>
        <w:t>SARKHEJ GANDHINAGAR HIGHWAY, AHMEDABAD, GUJARAT, INDIA, 382481</w:t>
      </w:r>
    </w:p>
    <w:p w:rsidR="00EB4332" w:rsidRDefault="00EB4332" w:rsidP="0020074C">
      <w:pPr>
        <w:spacing w:line="501" w:lineRule="auto"/>
        <w:jc w:val="both"/>
        <w:rPr>
          <w:sz w:val="20"/>
        </w:rPr>
        <w:sectPr w:rsidR="00EB4332" w:rsidSect="0020074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0" w:right="1170" w:bottom="280" w:left="1350" w:header="0" w:footer="720" w:gutter="0"/>
          <w:cols w:space="720"/>
        </w:sectPr>
      </w:pPr>
    </w:p>
    <w:p w:rsidR="00EB4332" w:rsidRDefault="00EB4332" w:rsidP="0020074C">
      <w:pPr>
        <w:pStyle w:val="BodyText"/>
        <w:jc w:val="both"/>
        <w:rPr>
          <w:b/>
          <w:sz w:val="20"/>
        </w:rPr>
      </w:pPr>
    </w:p>
    <w:p w:rsidR="00EB4332" w:rsidRDefault="00EB4332" w:rsidP="0020074C">
      <w:pPr>
        <w:pStyle w:val="BodyText"/>
        <w:jc w:val="both"/>
        <w:rPr>
          <w:b/>
          <w:sz w:val="20"/>
        </w:rPr>
      </w:pPr>
    </w:p>
    <w:p w:rsidR="00EB4332" w:rsidRDefault="00EB4332" w:rsidP="0020074C">
      <w:pPr>
        <w:pStyle w:val="BodyText"/>
        <w:spacing w:before="2"/>
        <w:jc w:val="both"/>
        <w:rPr>
          <w:b/>
          <w:sz w:val="17"/>
        </w:rPr>
      </w:pPr>
    </w:p>
    <w:p w:rsidR="00EB4332" w:rsidRDefault="000B6751" w:rsidP="000B6751">
      <w:pPr>
        <w:pStyle w:val="Heading2"/>
        <w:spacing w:before="90"/>
        <w:ind w:left="0"/>
        <w:jc w:val="center"/>
        <w:rPr>
          <w:sz w:val="30"/>
          <w:szCs w:val="30"/>
        </w:rPr>
      </w:pPr>
      <w:r>
        <w:rPr>
          <w:sz w:val="30"/>
          <w:szCs w:val="30"/>
        </w:rPr>
        <w:t>OVERVIEW OF THE CONCLAVE</w:t>
      </w:r>
    </w:p>
    <w:p w:rsidR="000B6751" w:rsidRDefault="000B6751" w:rsidP="0020074C">
      <w:pPr>
        <w:pStyle w:val="Heading2"/>
        <w:spacing w:before="90"/>
        <w:ind w:left="0"/>
        <w:jc w:val="both"/>
      </w:pPr>
    </w:p>
    <w:p w:rsidR="00EB4332" w:rsidRDefault="00EE2AB8" w:rsidP="000B6751">
      <w:pPr>
        <w:pStyle w:val="Heading2"/>
        <w:spacing w:before="230" w:line="360" w:lineRule="auto"/>
        <w:ind w:left="0"/>
        <w:jc w:val="both"/>
        <w:rPr>
          <w:b w:val="0"/>
        </w:rPr>
      </w:pPr>
      <w:r w:rsidRPr="00EE2AB8">
        <w:rPr>
          <w:b w:val="0"/>
        </w:rPr>
        <w:t xml:space="preserve">The Regional Conclave on </w:t>
      </w:r>
      <w:r w:rsidRPr="00EE2AB8">
        <w:rPr>
          <w:b w:val="0"/>
          <w:i/>
          <w:iCs/>
        </w:rPr>
        <w:t xml:space="preserve">The Future of Justice Education in </w:t>
      </w:r>
      <w:r w:rsidR="000B6751" w:rsidRPr="00EE2AB8">
        <w:rPr>
          <w:b w:val="0"/>
          <w:i/>
          <w:iCs/>
        </w:rPr>
        <w:t>South Asia</w:t>
      </w:r>
      <w:r w:rsidR="00085635">
        <w:rPr>
          <w:b w:val="0"/>
          <w:i/>
          <w:iCs/>
        </w:rPr>
        <w:t xml:space="preserve"> </w:t>
      </w:r>
      <w:r w:rsidRPr="00EE2AB8">
        <w:rPr>
          <w:b w:val="0"/>
        </w:rPr>
        <w:t xml:space="preserve">is the inaugural edition of what we hope will become a regular annual or biennial gathering of leading </w:t>
      </w:r>
      <w:r w:rsidR="000B6751" w:rsidRPr="00EE2AB8">
        <w:rPr>
          <w:b w:val="0"/>
        </w:rPr>
        <w:t>South Asian</w:t>
      </w:r>
      <w:r w:rsidRPr="00EE2AB8">
        <w:rPr>
          <w:b w:val="0"/>
        </w:rPr>
        <w:t xml:space="preserve"> educators and practitioners focused on Justice Education. The two-day conclave will take place at the Institute of Law, </w:t>
      </w:r>
      <w:proofErr w:type="spellStart"/>
      <w:r w:rsidRPr="00EE2AB8">
        <w:rPr>
          <w:b w:val="0"/>
        </w:rPr>
        <w:t>Nirma</w:t>
      </w:r>
      <w:proofErr w:type="spellEnd"/>
      <w:r w:rsidRPr="00EE2AB8">
        <w:rPr>
          <w:b w:val="0"/>
        </w:rPr>
        <w:t xml:space="preserve"> University in Ahmedabad, </w:t>
      </w:r>
      <w:proofErr w:type="gramStart"/>
      <w:r w:rsidRPr="00EE2AB8">
        <w:rPr>
          <w:b w:val="0"/>
        </w:rPr>
        <w:t>Gujarat</w:t>
      </w:r>
      <w:proofErr w:type="gramEnd"/>
      <w:r w:rsidRPr="00EE2AB8">
        <w:rPr>
          <w:b w:val="0"/>
        </w:rPr>
        <w:t xml:space="preserve"> on 8th &amp; 9th November, 2019. The conclave seeks to bring together clinical practitioners and educators from across the South</w:t>
      </w:r>
      <w:r w:rsidRPr="00EE2AB8">
        <w:rPr>
          <w:b w:val="0"/>
          <w:lang w:val="it-IT"/>
        </w:rPr>
        <w:t xml:space="preserve">Asian region </w:t>
      </w:r>
      <w:r w:rsidRPr="00EE2AB8">
        <w:rPr>
          <w:b w:val="0"/>
        </w:rPr>
        <w:t xml:space="preserve">on a common platform through a series of panel discussions, interactive sessions, and informal networking conversations addressing new approaches and initiatives, best practices, collaborative opportunities and insights on recurrent challenges in the theory and practice of justice education. The </w:t>
      </w:r>
      <w:r w:rsidR="000B6751" w:rsidRPr="00EE2AB8">
        <w:rPr>
          <w:b w:val="0"/>
        </w:rPr>
        <w:t>organizers</w:t>
      </w:r>
      <w:r w:rsidRPr="00EE2AB8">
        <w:rPr>
          <w:b w:val="0"/>
        </w:rPr>
        <w:t xml:space="preserve"> will be able to waive registration costs for all selected applicants who demonstrate a genuine requirement of a registration fee waiver. Accommodation and partial travel expenses for a limited number of successful applicants will be possible depending on the availability of </w:t>
      </w:r>
      <w:r w:rsidR="000B6751" w:rsidRPr="00EE2AB8">
        <w:rPr>
          <w:b w:val="0"/>
        </w:rPr>
        <w:t xml:space="preserve">funding. </w:t>
      </w:r>
    </w:p>
    <w:p w:rsidR="00EE2AB8" w:rsidRDefault="00EE2AB8" w:rsidP="000B6751">
      <w:pPr>
        <w:pStyle w:val="Heading2"/>
        <w:spacing w:before="230" w:line="360" w:lineRule="auto"/>
        <w:ind w:left="0"/>
        <w:jc w:val="both"/>
        <w:rPr>
          <w:b w:val="0"/>
        </w:rPr>
      </w:pPr>
    </w:p>
    <w:p w:rsidR="00EE2AB8" w:rsidRDefault="00EE2AB8" w:rsidP="0020074C">
      <w:pPr>
        <w:pStyle w:val="Body"/>
        <w:spacing w:line="276" w:lineRule="auto"/>
        <w:jc w:val="both"/>
        <w:rPr>
          <w:rFonts w:ascii="Times New Roman" w:hAnsi="Times New Roman"/>
          <w:b/>
          <w:bCs/>
          <w:sz w:val="30"/>
          <w:szCs w:val="30"/>
          <w:lang w:val="en-US"/>
        </w:rPr>
      </w:pPr>
      <w:r>
        <w:rPr>
          <w:rFonts w:ascii="Times New Roman" w:hAnsi="Times New Roman"/>
          <w:b/>
          <w:bCs/>
          <w:sz w:val="30"/>
          <w:szCs w:val="30"/>
          <w:lang w:val="en-US"/>
        </w:rPr>
        <w:t>Main Goals</w:t>
      </w:r>
    </w:p>
    <w:p w:rsidR="000B6751" w:rsidRDefault="000B6751" w:rsidP="0020074C">
      <w:pPr>
        <w:pStyle w:val="Body"/>
        <w:spacing w:line="276" w:lineRule="auto"/>
        <w:jc w:val="both"/>
        <w:rPr>
          <w:rFonts w:ascii="Times New Roman" w:hAnsi="Times New Roman"/>
          <w:b/>
          <w:bCs/>
          <w:sz w:val="30"/>
          <w:szCs w:val="30"/>
          <w:lang w:val="en-US"/>
        </w:rPr>
      </w:pPr>
    </w:p>
    <w:p w:rsidR="00EE2AB8" w:rsidRPr="00EE2AB8" w:rsidRDefault="00EE2AB8" w:rsidP="000B6751">
      <w:pPr>
        <w:pStyle w:val="Body"/>
        <w:numPr>
          <w:ilvl w:val="0"/>
          <w:numId w:val="11"/>
        </w:numPr>
        <w:spacing w:line="360" w:lineRule="auto"/>
        <w:jc w:val="both"/>
        <w:rPr>
          <w:rFonts w:ascii="Times New Roman" w:eastAsia="Times New Roman" w:hAnsi="Times New Roman" w:cs="Times New Roman"/>
        </w:rPr>
      </w:pPr>
      <w:r w:rsidRPr="00EE2AB8">
        <w:rPr>
          <w:rFonts w:ascii="Times New Roman" w:hAnsi="Times New Roman"/>
          <w:lang w:val="en-US"/>
        </w:rPr>
        <w:t>To develop and commit to publishing a body of relevant and useful knowledge relating to justice education in India and South Asia.</w:t>
      </w:r>
    </w:p>
    <w:p w:rsidR="00EE2AB8" w:rsidRPr="00EE2AB8" w:rsidRDefault="00EE2AB8" w:rsidP="000B6751">
      <w:pPr>
        <w:pStyle w:val="Body"/>
        <w:numPr>
          <w:ilvl w:val="0"/>
          <w:numId w:val="11"/>
        </w:numPr>
        <w:spacing w:line="360" w:lineRule="auto"/>
        <w:jc w:val="both"/>
        <w:rPr>
          <w:rFonts w:ascii="Times New Roman" w:eastAsia="Times New Roman" w:hAnsi="Times New Roman" w:cs="Times New Roman"/>
        </w:rPr>
      </w:pPr>
      <w:r w:rsidRPr="00EE2AB8">
        <w:rPr>
          <w:rFonts w:ascii="Times New Roman" w:hAnsi="Times New Roman"/>
          <w:lang w:val="en-US"/>
        </w:rPr>
        <w:t>To enable justice educators and practitioners to take stock of what has been done in justice education in India and South-Asia</w:t>
      </w:r>
    </w:p>
    <w:p w:rsidR="00EE2AB8" w:rsidRPr="00EE2AB8" w:rsidRDefault="00EE2AB8" w:rsidP="000B6751">
      <w:pPr>
        <w:pStyle w:val="Body"/>
        <w:numPr>
          <w:ilvl w:val="0"/>
          <w:numId w:val="11"/>
        </w:numPr>
        <w:spacing w:line="360" w:lineRule="auto"/>
        <w:jc w:val="both"/>
        <w:rPr>
          <w:rFonts w:ascii="Times New Roman" w:eastAsia="Times New Roman" w:hAnsi="Times New Roman" w:cs="Times New Roman"/>
        </w:rPr>
      </w:pPr>
      <w:r w:rsidRPr="00EE2AB8">
        <w:rPr>
          <w:rFonts w:ascii="Times New Roman" w:hAnsi="Times New Roman"/>
          <w:lang w:val="en-US"/>
        </w:rPr>
        <w:t>To share and foster dialogue on new approaches and initiatives, best practices, collaborative opportunities, and insights on addressing recurrent challenges in the context of justice education in South</w:t>
      </w:r>
      <w:r w:rsidRPr="00EE2AB8">
        <w:rPr>
          <w:rFonts w:ascii="Times New Roman" w:hAnsi="Times New Roman"/>
        </w:rPr>
        <w:t>Asia;</w:t>
      </w:r>
    </w:p>
    <w:p w:rsidR="00EE2AB8" w:rsidRPr="00EE2AB8" w:rsidRDefault="00EE2AB8" w:rsidP="000B6751">
      <w:pPr>
        <w:pStyle w:val="Body"/>
        <w:numPr>
          <w:ilvl w:val="0"/>
          <w:numId w:val="11"/>
        </w:numPr>
        <w:spacing w:line="360" w:lineRule="auto"/>
        <w:jc w:val="both"/>
        <w:rPr>
          <w:rFonts w:ascii="Times New Roman" w:eastAsia="Times New Roman" w:hAnsi="Times New Roman" w:cs="Times New Roman"/>
        </w:rPr>
      </w:pPr>
      <w:r w:rsidRPr="00EE2AB8">
        <w:rPr>
          <w:rFonts w:ascii="Times New Roman" w:hAnsi="Times New Roman"/>
          <w:lang w:val="en-US"/>
        </w:rPr>
        <w:t>To build commitment and momentum for a new collaborative network of justice educators and practitioners in the South Asian region.</w:t>
      </w:r>
    </w:p>
    <w:p w:rsidR="00EE2AB8" w:rsidRPr="00EE2AB8" w:rsidRDefault="00EE2AB8" w:rsidP="000B6751">
      <w:pPr>
        <w:pStyle w:val="Body"/>
        <w:spacing w:line="360" w:lineRule="auto"/>
        <w:jc w:val="both"/>
        <w:rPr>
          <w:rFonts w:ascii="Times New Roman" w:eastAsia="Times New Roman" w:hAnsi="Times New Roman" w:cs="Times New Roman"/>
          <w:b/>
          <w:bCs/>
        </w:rPr>
      </w:pPr>
    </w:p>
    <w:p w:rsidR="00EE2AB8" w:rsidRDefault="00EE2AB8" w:rsidP="000B6751">
      <w:pPr>
        <w:pStyle w:val="Body"/>
        <w:spacing w:line="360" w:lineRule="auto"/>
        <w:jc w:val="both"/>
        <w:rPr>
          <w:rFonts w:ascii="Times New Roman" w:hAnsi="Times New Roman"/>
          <w:lang w:val="en-US"/>
        </w:rPr>
      </w:pPr>
      <w:r w:rsidRPr="00EE2AB8">
        <w:rPr>
          <w:rFonts w:ascii="Times New Roman" w:hAnsi="Times New Roman"/>
          <w:lang w:val="fr-FR"/>
        </w:rPr>
        <w:t>Participants</w:t>
      </w:r>
      <w:r w:rsidR="00085635">
        <w:rPr>
          <w:rFonts w:ascii="Times New Roman" w:hAnsi="Times New Roman"/>
          <w:lang w:val="fr-FR"/>
        </w:rPr>
        <w:t xml:space="preserve"> </w:t>
      </w:r>
      <w:r w:rsidRPr="00EE2AB8">
        <w:rPr>
          <w:rFonts w:ascii="Times New Roman" w:hAnsi="Times New Roman"/>
          <w:lang w:val="en-US"/>
        </w:rPr>
        <w:t xml:space="preserve">at the Regional Conclave will present their work at four panel discussions spread across two days. Panel presenters will be required to submit a short essay draft (3000 - 5000 words) to the </w:t>
      </w:r>
      <w:proofErr w:type="spellStart"/>
      <w:r w:rsidRPr="00EE2AB8">
        <w:rPr>
          <w:rFonts w:ascii="Times New Roman" w:hAnsi="Times New Roman"/>
          <w:lang w:val="en-US"/>
        </w:rPr>
        <w:t>organisers</w:t>
      </w:r>
      <w:proofErr w:type="spellEnd"/>
      <w:r w:rsidRPr="00EE2AB8">
        <w:rPr>
          <w:rFonts w:ascii="Times New Roman" w:hAnsi="Times New Roman"/>
          <w:lang w:val="en-US"/>
        </w:rPr>
        <w:t xml:space="preserve"> by the stipulated date in October 2019. Drafts will be circulated to all conclave participants, and panelists will also be encouraged to contribute final revised essays for a proposed edited volume on justice education in South Asia to be published in 2020.</w:t>
      </w:r>
    </w:p>
    <w:p w:rsidR="00EE2AB8" w:rsidRDefault="00EE2AB8" w:rsidP="000B6751">
      <w:pPr>
        <w:pStyle w:val="Body"/>
        <w:spacing w:line="360" w:lineRule="auto"/>
        <w:jc w:val="both"/>
        <w:rPr>
          <w:rFonts w:ascii="Times New Roman" w:hAnsi="Times New Roman"/>
          <w:lang w:val="en-US"/>
        </w:rPr>
      </w:pPr>
    </w:p>
    <w:p w:rsidR="000B6751" w:rsidRDefault="000B6751" w:rsidP="000B6751">
      <w:pPr>
        <w:pStyle w:val="Body"/>
        <w:spacing w:line="360" w:lineRule="auto"/>
        <w:jc w:val="both"/>
        <w:rPr>
          <w:rFonts w:ascii="Times New Roman" w:hAnsi="Times New Roman"/>
          <w:lang w:val="en-US"/>
        </w:rPr>
      </w:pPr>
    </w:p>
    <w:p w:rsidR="000B6751" w:rsidRDefault="000B6751" w:rsidP="000B6751">
      <w:pPr>
        <w:pStyle w:val="Body"/>
        <w:spacing w:line="360" w:lineRule="auto"/>
        <w:jc w:val="both"/>
        <w:rPr>
          <w:rFonts w:ascii="Times New Roman" w:hAnsi="Times New Roman"/>
          <w:lang w:val="en-US"/>
        </w:rPr>
      </w:pPr>
    </w:p>
    <w:p w:rsidR="000B6751" w:rsidRDefault="000B6751" w:rsidP="000B6751">
      <w:pPr>
        <w:pStyle w:val="Body"/>
        <w:spacing w:line="360" w:lineRule="auto"/>
        <w:jc w:val="both"/>
        <w:rPr>
          <w:rFonts w:ascii="Times New Roman" w:hAnsi="Times New Roman"/>
          <w:lang w:val="en-US"/>
        </w:rPr>
      </w:pPr>
    </w:p>
    <w:p w:rsidR="00EE2AB8" w:rsidRDefault="000B6751" w:rsidP="000B6751">
      <w:pPr>
        <w:pStyle w:val="Body"/>
        <w:spacing w:line="276" w:lineRule="auto"/>
        <w:jc w:val="center"/>
        <w:rPr>
          <w:rFonts w:ascii="Times New Roman" w:hAnsi="Times New Roman"/>
          <w:b/>
          <w:bCs/>
          <w:sz w:val="30"/>
          <w:szCs w:val="30"/>
        </w:rPr>
      </w:pPr>
      <w:r>
        <w:rPr>
          <w:rFonts w:ascii="Times New Roman" w:hAnsi="Times New Roman"/>
          <w:b/>
          <w:bCs/>
          <w:sz w:val="30"/>
          <w:szCs w:val="30"/>
          <w:lang w:val="en-US"/>
        </w:rPr>
        <w:t xml:space="preserve">BROAD PANEL </w:t>
      </w:r>
      <w:r>
        <w:rPr>
          <w:rFonts w:ascii="Times New Roman" w:hAnsi="Times New Roman"/>
          <w:b/>
          <w:bCs/>
          <w:sz w:val="30"/>
          <w:szCs w:val="30"/>
        </w:rPr>
        <w:t>THEMES</w:t>
      </w:r>
    </w:p>
    <w:p w:rsidR="000B6751" w:rsidRDefault="000B6751" w:rsidP="0020074C">
      <w:pPr>
        <w:pStyle w:val="Body"/>
        <w:spacing w:line="276" w:lineRule="auto"/>
        <w:jc w:val="both"/>
        <w:rPr>
          <w:rFonts w:ascii="Times New Roman" w:eastAsia="Times New Roman" w:hAnsi="Times New Roman" w:cs="Times New Roman"/>
          <w:b/>
          <w:bCs/>
          <w:sz w:val="30"/>
          <w:szCs w:val="30"/>
        </w:rPr>
      </w:pPr>
    </w:p>
    <w:p w:rsidR="00EE2AB8" w:rsidRPr="000B6751" w:rsidRDefault="00EE2AB8" w:rsidP="000B6751">
      <w:pPr>
        <w:pStyle w:val="Body"/>
        <w:spacing w:line="360" w:lineRule="auto"/>
        <w:jc w:val="both"/>
        <w:rPr>
          <w:rFonts w:ascii="Times New Roman" w:eastAsia="Times New Roman" w:hAnsi="Times New Roman" w:cs="Times New Roman"/>
          <w:b/>
        </w:rPr>
      </w:pPr>
      <w:r w:rsidRPr="000B6751">
        <w:rPr>
          <w:rFonts w:ascii="Times New Roman" w:hAnsi="Times New Roman"/>
          <w:b/>
          <w:lang w:val="en-US"/>
        </w:rPr>
        <w:t>Theme 1: New Approaches and Initiatives in Clinical Legal Education</w:t>
      </w:r>
    </w:p>
    <w:p w:rsidR="00EE2AB8" w:rsidRPr="00EE2AB8" w:rsidRDefault="00EE2AB8" w:rsidP="000B6751">
      <w:pPr>
        <w:pStyle w:val="Body"/>
        <w:spacing w:line="360" w:lineRule="auto"/>
        <w:jc w:val="both"/>
        <w:rPr>
          <w:rFonts w:ascii="Times New Roman" w:eastAsia="Times New Roman" w:hAnsi="Times New Roman" w:cs="Times New Roman"/>
          <w:i/>
          <w:iCs/>
        </w:rPr>
      </w:pPr>
      <w:r w:rsidRPr="00EE2AB8">
        <w:rPr>
          <w:rFonts w:ascii="Times New Roman" w:hAnsi="Times New Roman"/>
          <w:i/>
          <w:iCs/>
          <w:lang w:val="en-US"/>
        </w:rPr>
        <w:t xml:space="preserve">We are particularly interested in new initiatives from South Asia that creatively adopt the clinical legal </w:t>
      </w:r>
      <w:r w:rsidR="000B6751" w:rsidRPr="00EE2AB8">
        <w:rPr>
          <w:rFonts w:ascii="Times New Roman" w:hAnsi="Times New Roman"/>
          <w:i/>
          <w:iCs/>
          <w:lang w:val="en-US"/>
        </w:rPr>
        <w:t>education approach</w:t>
      </w:r>
      <w:r w:rsidRPr="00EE2AB8">
        <w:rPr>
          <w:rFonts w:ascii="Times New Roman" w:hAnsi="Times New Roman"/>
          <w:i/>
          <w:iCs/>
          <w:lang w:val="en-US"/>
        </w:rPr>
        <w:t xml:space="preserve"> to promote learning and advance social justice.</w:t>
      </w:r>
    </w:p>
    <w:p w:rsidR="00EE2AB8" w:rsidRPr="00EE2AB8" w:rsidRDefault="00EE2AB8" w:rsidP="000B6751">
      <w:pPr>
        <w:pStyle w:val="Body"/>
        <w:spacing w:line="360" w:lineRule="auto"/>
        <w:jc w:val="both"/>
        <w:rPr>
          <w:rFonts w:ascii="Times New Roman" w:eastAsia="Times New Roman" w:hAnsi="Times New Roman" w:cs="Times New Roman"/>
        </w:rPr>
      </w:pPr>
    </w:p>
    <w:p w:rsidR="00EE2AB8" w:rsidRPr="000B6751" w:rsidRDefault="00EE2AB8" w:rsidP="000B6751">
      <w:pPr>
        <w:pStyle w:val="Body"/>
        <w:spacing w:line="360" w:lineRule="auto"/>
        <w:jc w:val="both"/>
        <w:rPr>
          <w:rFonts w:ascii="Times New Roman" w:eastAsia="Times New Roman" w:hAnsi="Times New Roman" w:cs="Times New Roman"/>
          <w:b/>
        </w:rPr>
      </w:pPr>
      <w:r w:rsidRPr="000B6751">
        <w:rPr>
          <w:rFonts w:ascii="Times New Roman" w:hAnsi="Times New Roman"/>
          <w:b/>
          <w:lang w:val="en-US"/>
        </w:rPr>
        <w:t>Theme 2: Working with Communities</w:t>
      </w:r>
    </w:p>
    <w:p w:rsidR="00EE2AB8" w:rsidRDefault="00EE2AB8" w:rsidP="000B6751">
      <w:pPr>
        <w:pStyle w:val="Body"/>
        <w:spacing w:line="360" w:lineRule="auto"/>
        <w:jc w:val="both"/>
        <w:rPr>
          <w:rFonts w:ascii="Times New Roman" w:hAnsi="Times New Roman"/>
          <w:i/>
          <w:iCs/>
          <w:lang w:val="en-US"/>
        </w:rPr>
      </w:pPr>
      <w:r w:rsidRPr="00EE2AB8">
        <w:rPr>
          <w:rFonts w:ascii="Times New Roman" w:hAnsi="Times New Roman"/>
          <w:i/>
          <w:iCs/>
          <w:lang w:val="en-US"/>
        </w:rPr>
        <w:t xml:space="preserve">We are particularly interested in the foundational vision, </w:t>
      </w:r>
      <w:proofErr w:type="spellStart"/>
      <w:r w:rsidRPr="00EE2AB8">
        <w:rPr>
          <w:rFonts w:ascii="Times New Roman" w:hAnsi="Times New Roman"/>
          <w:i/>
          <w:iCs/>
          <w:lang w:val="en-US"/>
        </w:rPr>
        <w:t>organisational</w:t>
      </w:r>
      <w:proofErr w:type="spellEnd"/>
      <w:r w:rsidRPr="00EE2AB8">
        <w:rPr>
          <w:rFonts w:ascii="Times New Roman" w:hAnsi="Times New Roman"/>
          <w:i/>
          <w:iCs/>
          <w:lang w:val="en-US"/>
        </w:rPr>
        <w:t xml:space="preserve"> modalities, and impacts of clinical legal education initiatives that are strongly focused on working with underserved communities in South Asia. Theoretical work and practical insights on engaging with vulnerable and </w:t>
      </w:r>
      <w:proofErr w:type="spellStart"/>
      <w:r w:rsidRPr="00EE2AB8">
        <w:rPr>
          <w:rFonts w:ascii="Times New Roman" w:hAnsi="Times New Roman"/>
          <w:i/>
          <w:iCs/>
          <w:lang w:val="en-US"/>
        </w:rPr>
        <w:t>marginalised</w:t>
      </w:r>
      <w:proofErr w:type="spellEnd"/>
      <w:r w:rsidRPr="00EE2AB8">
        <w:rPr>
          <w:rFonts w:ascii="Times New Roman" w:hAnsi="Times New Roman"/>
          <w:i/>
          <w:iCs/>
          <w:lang w:val="en-US"/>
        </w:rPr>
        <w:t xml:space="preserve"> communities are also welcome! </w:t>
      </w:r>
    </w:p>
    <w:p w:rsidR="00EE2AB8" w:rsidRPr="00EE2AB8" w:rsidRDefault="00EE2AB8" w:rsidP="000B6751">
      <w:pPr>
        <w:pStyle w:val="Body"/>
        <w:spacing w:line="360" w:lineRule="auto"/>
        <w:jc w:val="both"/>
        <w:rPr>
          <w:rFonts w:ascii="Times New Roman" w:eastAsia="Times New Roman" w:hAnsi="Times New Roman" w:cs="Times New Roman"/>
        </w:rPr>
      </w:pPr>
    </w:p>
    <w:p w:rsidR="00EE2AB8" w:rsidRPr="000B6751" w:rsidRDefault="00EE2AB8" w:rsidP="000B6751">
      <w:pPr>
        <w:pStyle w:val="Body"/>
        <w:spacing w:line="360" w:lineRule="auto"/>
        <w:jc w:val="both"/>
        <w:rPr>
          <w:rFonts w:ascii="Times New Roman" w:eastAsia="Times New Roman" w:hAnsi="Times New Roman" w:cs="Times New Roman"/>
          <w:b/>
        </w:rPr>
      </w:pPr>
      <w:r w:rsidRPr="000B6751">
        <w:rPr>
          <w:rFonts w:ascii="Times New Roman" w:hAnsi="Times New Roman"/>
          <w:b/>
          <w:lang w:val="en-US"/>
        </w:rPr>
        <w:t>Theme 3: Learning Outcomes and Justice Education</w:t>
      </w:r>
    </w:p>
    <w:p w:rsidR="00EE2AB8" w:rsidRPr="00EE2AB8" w:rsidRDefault="00EE2AB8" w:rsidP="000B6751">
      <w:pPr>
        <w:pStyle w:val="Body"/>
        <w:spacing w:line="360" w:lineRule="auto"/>
        <w:jc w:val="both"/>
        <w:rPr>
          <w:rFonts w:ascii="Times New Roman" w:eastAsia="Times New Roman" w:hAnsi="Times New Roman" w:cs="Times New Roman"/>
          <w:i/>
          <w:iCs/>
        </w:rPr>
      </w:pPr>
      <w:r w:rsidRPr="00EE2AB8">
        <w:rPr>
          <w:rFonts w:ascii="Times New Roman" w:hAnsi="Times New Roman"/>
          <w:i/>
          <w:iCs/>
          <w:lang w:val="en-US"/>
        </w:rPr>
        <w:t xml:space="preserve">We are particularly interested in theoretical work and initiatives that reconcile learning outcomes from justice education with commitments towards social justice outcomes in specific parts of South Asia. Theoretical work and practice-based insights on designing and assessing learning outcomes for justice education in South Asia are also welcome! </w:t>
      </w:r>
    </w:p>
    <w:p w:rsidR="00EE2AB8" w:rsidRPr="00EE2AB8" w:rsidRDefault="00EE2AB8" w:rsidP="000B6751">
      <w:pPr>
        <w:pStyle w:val="Body"/>
        <w:spacing w:line="360" w:lineRule="auto"/>
        <w:jc w:val="both"/>
        <w:rPr>
          <w:rFonts w:ascii="Times New Roman" w:eastAsia="Times New Roman" w:hAnsi="Times New Roman" w:cs="Times New Roman"/>
        </w:rPr>
      </w:pPr>
    </w:p>
    <w:p w:rsidR="00EE2AB8" w:rsidRPr="000B6751" w:rsidRDefault="00EE2AB8" w:rsidP="000B6751">
      <w:pPr>
        <w:pStyle w:val="Body"/>
        <w:spacing w:line="360" w:lineRule="auto"/>
        <w:jc w:val="both"/>
        <w:rPr>
          <w:rFonts w:ascii="Times New Roman" w:eastAsia="Times New Roman" w:hAnsi="Times New Roman" w:cs="Times New Roman"/>
          <w:b/>
        </w:rPr>
      </w:pPr>
      <w:r w:rsidRPr="000B6751">
        <w:rPr>
          <w:rFonts w:ascii="Times New Roman" w:hAnsi="Times New Roman"/>
          <w:b/>
          <w:lang w:val="en-US"/>
        </w:rPr>
        <w:t>Theme 4: Collaboration in Justice Education</w:t>
      </w:r>
    </w:p>
    <w:p w:rsidR="00EE2AB8" w:rsidRPr="00EE2AB8" w:rsidRDefault="00EE2AB8" w:rsidP="000B6751">
      <w:pPr>
        <w:pStyle w:val="Body"/>
        <w:spacing w:line="360" w:lineRule="auto"/>
        <w:jc w:val="both"/>
        <w:rPr>
          <w:rFonts w:ascii="Times New Roman" w:eastAsia="Times New Roman" w:hAnsi="Times New Roman" w:cs="Times New Roman"/>
          <w:i/>
          <w:iCs/>
        </w:rPr>
      </w:pPr>
      <w:r w:rsidRPr="00EE2AB8">
        <w:rPr>
          <w:rFonts w:ascii="Times New Roman" w:hAnsi="Times New Roman"/>
          <w:i/>
          <w:iCs/>
          <w:lang w:val="en-US"/>
        </w:rPr>
        <w:t>We are particularly interested in theoretical work and practice-based insights that explore best practices for collaboration in justice education in specific parts of South Asia.</w:t>
      </w:r>
    </w:p>
    <w:p w:rsidR="00EE2AB8" w:rsidRPr="00EE2AB8" w:rsidRDefault="00EE2AB8" w:rsidP="000B6751">
      <w:pPr>
        <w:pStyle w:val="Body"/>
        <w:spacing w:line="360" w:lineRule="auto"/>
        <w:jc w:val="both"/>
        <w:rPr>
          <w:rFonts w:ascii="Times New Roman" w:eastAsia="Times New Roman" w:hAnsi="Times New Roman" w:cs="Times New Roman"/>
        </w:rPr>
      </w:pPr>
    </w:p>
    <w:p w:rsidR="00EE2AB8" w:rsidRPr="00EE2AB8" w:rsidRDefault="00EE2AB8" w:rsidP="000B6751">
      <w:pPr>
        <w:pStyle w:val="Body"/>
        <w:spacing w:line="360" w:lineRule="auto"/>
        <w:jc w:val="both"/>
        <w:rPr>
          <w:rFonts w:ascii="Times New Roman" w:eastAsia="Times New Roman" w:hAnsi="Times New Roman" w:cs="Times New Roman"/>
        </w:rPr>
      </w:pPr>
      <w:r w:rsidRPr="00EE2AB8">
        <w:rPr>
          <w:rFonts w:ascii="Times New Roman" w:hAnsi="Times New Roman"/>
          <w:lang w:val="en-US"/>
        </w:rPr>
        <w:t>Please note that the broad themes are not exhaustive, and we welcome interesting submissions on any issue pertaining to justice education in South Asia.</w:t>
      </w:r>
    </w:p>
    <w:p w:rsidR="00EE2AB8" w:rsidRPr="000B6751" w:rsidRDefault="00EE2AB8" w:rsidP="000B6751">
      <w:pPr>
        <w:pStyle w:val="Body"/>
        <w:spacing w:line="360" w:lineRule="auto"/>
        <w:jc w:val="both"/>
        <w:rPr>
          <w:rFonts w:ascii="Times New Roman" w:eastAsia="Times New Roman" w:hAnsi="Times New Roman" w:cs="Times New Roman"/>
        </w:rPr>
      </w:pPr>
      <w:r w:rsidRPr="00EE2AB8">
        <w:rPr>
          <w:rFonts w:ascii="Times New Roman" w:hAnsi="Times New Roman"/>
          <w:lang w:val="en-US"/>
        </w:rPr>
        <w:t xml:space="preserve">Specially-invited respondents and conclave participants will provide feedback, raise questions, and contribute to a constructive dialogue based on the presentations made at the panel sessions. A longer-duration interactive special session on day 2 of the conclave will focus on a strategy road-map to create a new network for justice educators and practitioners in India and the larger South Asian region. </w:t>
      </w:r>
    </w:p>
    <w:p w:rsidR="00EE2AB8" w:rsidRDefault="00EE2AB8" w:rsidP="000B6751">
      <w:pPr>
        <w:pStyle w:val="Body"/>
        <w:spacing w:line="360" w:lineRule="auto"/>
        <w:jc w:val="both"/>
        <w:rPr>
          <w:rFonts w:ascii="Times New Roman" w:hAnsi="Times New Roman"/>
        </w:rPr>
      </w:pPr>
      <w:r w:rsidRPr="00EE2AB8">
        <w:rPr>
          <w:rFonts w:ascii="Times New Roman" w:hAnsi="Times New Roman"/>
          <w:lang w:val="en-US"/>
        </w:rPr>
        <w:t>All participants will be conferred with Certificates of Participation and included in the proposed new network for justice education in South Asia</w:t>
      </w:r>
      <w:r w:rsidRPr="00EE2AB8">
        <w:rPr>
          <w:rFonts w:ascii="Times New Roman" w:hAnsi="Times New Roman"/>
        </w:rPr>
        <w:t>.</w:t>
      </w:r>
    </w:p>
    <w:p w:rsidR="00EE2AB8" w:rsidRDefault="00EE2AB8" w:rsidP="0020074C">
      <w:pPr>
        <w:pStyle w:val="Body"/>
        <w:spacing w:line="276" w:lineRule="auto"/>
        <w:jc w:val="both"/>
        <w:rPr>
          <w:rFonts w:ascii="Times New Roman" w:hAnsi="Times New Roman"/>
        </w:rPr>
      </w:pPr>
    </w:p>
    <w:p w:rsidR="000B6751" w:rsidRDefault="000B6751" w:rsidP="0020074C">
      <w:pPr>
        <w:pStyle w:val="Body"/>
        <w:spacing w:line="276" w:lineRule="auto"/>
        <w:jc w:val="both"/>
        <w:rPr>
          <w:rFonts w:ascii="Times New Roman" w:hAnsi="Times New Roman"/>
        </w:rPr>
      </w:pPr>
    </w:p>
    <w:p w:rsidR="000B6751" w:rsidRDefault="000B6751" w:rsidP="0020074C">
      <w:pPr>
        <w:pStyle w:val="Body"/>
        <w:spacing w:line="276" w:lineRule="auto"/>
        <w:jc w:val="both"/>
        <w:rPr>
          <w:rFonts w:ascii="Times New Roman" w:hAnsi="Times New Roman"/>
        </w:rPr>
      </w:pPr>
    </w:p>
    <w:p w:rsidR="000B6751" w:rsidRDefault="000B6751" w:rsidP="0020074C">
      <w:pPr>
        <w:pStyle w:val="Body"/>
        <w:spacing w:line="276" w:lineRule="auto"/>
        <w:jc w:val="both"/>
        <w:rPr>
          <w:rFonts w:ascii="Times New Roman" w:hAnsi="Times New Roman"/>
          <w:b/>
          <w:bCs/>
          <w:sz w:val="30"/>
          <w:szCs w:val="30"/>
          <w:lang w:val="en-US"/>
        </w:rPr>
      </w:pPr>
    </w:p>
    <w:p w:rsidR="000B6751" w:rsidRDefault="000B6751" w:rsidP="000B6751">
      <w:pPr>
        <w:pStyle w:val="Body"/>
        <w:spacing w:line="276" w:lineRule="auto"/>
        <w:jc w:val="center"/>
        <w:rPr>
          <w:rFonts w:ascii="Times New Roman" w:hAnsi="Times New Roman"/>
          <w:b/>
          <w:bCs/>
          <w:sz w:val="30"/>
          <w:szCs w:val="30"/>
          <w:lang w:val="en-US"/>
        </w:rPr>
      </w:pPr>
    </w:p>
    <w:p w:rsidR="00093368" w:rsidRDefault="00093368" w:rsidP="000B6751">
      <w:pPr>
        <w:pStyle w:val="Body"/>
        <w:spacing w:line="276" w:lineRule="auto"/>
        <w:jc w:val="center"/>
        <w:rPr>
          <w:rFonts w:ascii="Times New Roman" w:hAnsi="Times New Roman"/>
          <w:b/>
          <w:bCs/>
          <w:sz w:val="30"/>
          <w:szCs w:val="30"/>
          <w:lang w:val="en-US"/>
        </w:rPr>
      </w:pPr>
    </w:p>
    <w:p w:rsidR="00EE2AB8" w:rsidRDefault="000B6751" w:rsidP="000B6751">
      <w:pPr>
        <w:pStyle w:val="Body"/>
        <w:spacing w:line="276" w:lineRule="auto"/>
        <w:jc w:val="center"/>
        <w:rPr>
          <w:rFonts w:ascii="Times New Roman" w:hAnsi="Times New Roman"/>
          <w:b/>
          <w:bCs/>
          <w:sz w:val="30"/>
          <w:szCs w:val="30"/>
          <w:lang w:val="en-US"/>
        </w:rPr>
      </w:pPr>
      <w:r>
        <w:rPr>
          <w:rFonts w:ascii="Times New Roman" w:hAnsi="Times New Roman"/>
          <w:b/>
          <w:bCs/>
          <w:sz w:val="30"/>
          <w:szCs w:val="30"/>
          <w:lang w:val="en-US"/>
        </w:rPr>
        <w:t>BACKGROUND &amp; VISION</w:t>
      </w:r>
    </w:p>
    <w:p w:rsidR="000B6751" w:rsidRDefault="000B6751" w:rsidP="000B6751">
      <w:pPr>
        <w:pStyle w:val="Body"/>
        <w:spacing w:line="276" w:lineRule="auto"/>
        <w:jc w:val="center"/>
        <w:rPr>
          <w:rFonts w:ascii="Times New Roman" w:eastAsia="Times New Roman" w:hAnsi="Times New Roman" w:cs="Times New Roman"/>
          <w:b/>
          <w:bCs/>
          <w:sz w:val="30"/>
          <w:szCs w:val="30"/>
        </w:rPr>
      </w:pPr>
    </w:p>
    <w:p w:rsidR="00EE2AB8" w:rsidRDefault="00EE2AB8" w:rsidP="000B6751">
      <w:pPr>
        <w:pStyle w:val="Body"/>
        <w:spacing w:line="360" w:lineRule="auto"/>
        <w:jc w:val="both"/>
        <w:rPr>
          <w:rFonts w:ascii="Times New Roman" w:hAnsi="Times New Roman"/>
          <w:lang w:val="en-US"/>
        </w:rPr>
      </w:pPr>
      <w:r w:rsidRPr="00EE2AB8">
        <w:rPr>
          <w:rFonts w:ascii="Times New Roman" w:hAnsi="Times New Roman"/>
          <w:lang w:val="en-US"/>
        </w:rPr>
        <w:t>The regional conclave has been conceptualized by four justice educators</w:t>
      </w:r>
      <w:r w:rsidRPr="00EE2AB8">
        <w:rPr>
          <w:rFonts w:ascii="Times New Roman" w:hAnsi="Times New Roman"/>
        </w:rPr>
        <w:t xml:space="preserve"> from India, Mr. Abhayraj Naik, Ms. Asha Bajpai, Ms. Purvi Pokhariyal, and M</w:t>
      </w:r>
      <w:r w:rsidRPr="00EE2AB8">
        <w:rPr>
          <w:rFonts w:ascii="Times New Roman" w:hAnsi="Times New Roman"/>
          <w:lang w:val="en-US"/>
        </w:rPr>
        <w:t xml:space="preserve">s. </w:t>
      </w:r>
      <w:proofErr w:type="spellStart"/>
      <w:r w:rsidRPr="00EE2AB8">
        <w:rPr>
          <w:rFonts w:ascii="Times New Roman" w:hAnsi="Times New Roman"/>
          <w:lang w:val="en-US"/>
        </w:rPr>
        <w:t>Sarasu</w:t>
      </w:r>
      <w:proofErr w:type="spellEnd"/>
      <w:r w:rsidRPr="00EE2AB8">
        <w:rPr>
          <w:rFonts w:ascii="Times New Roman" w:hAnsi="Times New Roman"/>
          <w:lang w:val="en-US"/>
        </w:rPr>
        <w:t xml:space="preserve"> Esther Thomas, who collectively have a wealth of experience in clinical legal education, access to justice initiatives, human rights lawyering and research, community empowerment, social impact and development, and justice education. The conclave responds to the lack of an adequate collaborative platform and the paucity of high-quality research at the Indian and the South Asian regional levels for educators and practitioners involved in justice education and the promotion of human rights. The conclave seeks to build a new collaborative network for justice education and human rights promotion in the South Asian region, and an empowered pioneering community of justice educators and practitioners with a common vision and motivation to collaboratively promote justice education and human rights. </w:t>
      </w:r>
    </w:p>
    <w:p w:rsidR="000B6751" w:rsidRDefault="000B6751" w:rsidP="000B6751">
      <w:pPr>
        <w:pStyle w:val="Body"/>
        <w:spacing w:line="276" w:lineRule="auto"/>
        <w:rPr>
          <w:rFonts w:ascii="Times New Roman" w:hAnsi="Times New Roman"/>
          <w:b/>
          <w:bCs/>
          <w:sz w:val="30"/>
          <w:szCs w:val="30"/>
          <w:lang w:val="en-US"/>
        </w:rPr>
      </w:pPr>
    </w:p>
    <w:p w:rsidR="000B6751" w:rsidRDefault="000B6751" w:rsidP="000B6751">
      <w:pPr>
        <w:pStyle w:val="Body"/>
        <w:spacing w:line="276" w:lineRule="auto"/>
        <w:rPr>
          <w:rFonts w:ascii="Times New Roman" w:hAnsi="Times New Roman"/>
          <w:b/>
          <w:bCs/>
          <w:sz w:val="30"/>
          <w:szCs w:val="30"/>
          <w:lang w:val="nl-NL"/>
        </w:rPr>
      </w:pPr>
      <w:r>
        <w:rPr>
          <w:rFonts w:ascii="Times New Roman" w:hAnsi="Times New Roman"/>
          <w:b/>
          <w:bCs/>
          <w:sz w:val="30"/>
          <w:szCs w:val="30"/>
          <w:lang w:val="en-US"/>
        </w:rPr>
        <w:t xml:space="preserve">Application </w:t>
      </w:r>
      <w:r>
        <w:rPr>
          <w:rFonts w:ascii="Times New Roman" w:hAnsi="Times New Roman"/>
          <w:b/>
          <w:bCs/>
          <w:sz w:val="30"/>
          <w:szCs w:val="30"/>
          <w:lang w:val="nl-NL"/>
        </w:rPr>
        <w:t>Guidelines:</w:t>
      </w:r>
    </w:p>
    <w:p w:rsidR="00EE2AB8" w:rsidRDefault="00EE2AB8" w:rsidP="000B6751">
      <w:pPr>
        <w:pStyle w:val="Body"/>
        <w:numPr>
          <w:ilvl w:val="0"/>
          <w:numId w:val="5"/>
        </w:numPr>
        <w:tabs>
          <w:tab w:val="left" w:pos="270"/>
        </w:tabs>
        <w:spacing w:line="360" w:lineRule="auto"/>
        <w:jc w:val="both"/>
        <w:rPr>
          <w:rFonts w:ascii="Times New Roman" w:hAnsi="Times New Roman"/>
          <w:lang w:val="en-US"/>
        </w:rPr>
      </w:pPr>
      <w:r w:rsidRPr="00EE2AB8">
        <w:rPr>
          <w:rFonts w:ascii="Times New Roman" w:hAnsi="Times New Roman"/>
          <w:lang w:val="en-US"/>
        </w:rPr>
        <w:t>Applications to participate in the regional conclave need t</w:t>
      </w:r>
      <w:r>
        <w:rPr>
          <w:rFonts w:ascii="Times New Roman" w:hAnsi="Times New Roman"/>
          <w:lang w:val="en-US"/>
        </w:rPr>
        <w:t xml:space="preserve">o be sent by email to </w:t>
      </w:r>
      <w:r w:rsidRPr="000B6751">
        <w:rPr>
          <w:rFonts w:ascii="Times New Roman" w:hAnsi="Times New Roman"/>
          <w:b/>
          <w:lang w:val="en-US"/>
        </w:rPr>
        <w:t>rgajeconference@nirmauni.ac.in</w:t>
      </w:r>
      <w:r w:rsidRPr="00EE2AB8">
        <w:rPr>
          <w:rFonts w:ascii="Times New Roman" w:hAnsi="Times New Roman"/>
          <w:lang w:val="en-US"/>
        </w:rPr>
        <w:t xml:space="preserve"> by the stipulated date. Applications should include a covering letter, a short statement relating to the need for a registration fee waiver/accommodation grant/ travel grant (if applicable), and an essay draft as an attachment. Incomplete applications will not be considered. </w:t>
      </w:r>
    </w:p>
    <w:p w:rsidR="00EE2AB8" w:rsidRDefault="00EE2AB8" w:rsidP="000B6751">
      <w:pPr>
        <w:pStyle w:val="Body"/>
        <w:numPr>
          <w:ilvl w:val="0"/>
          <w:numId w:val="5"/>
        </w:numPr>
        <w:tabs>
          <w:tab w:val="left" w:pos="270"/>
        </w:tabs>
        <w:spacing w:line="360" w:lineRule="auto"/>
        <w:jc w:val="both"/>
        <w:rPr>
          <w:rFonts w:ascii="Times New Roman" w:hAnsi="Times New Roman"/>
          <w:lang w:val="en-US"/>
        </w:rPr>
      </w:pPr>
      <w:r w:rsidRPr="00EE2AB8">
        <w:rPr>
          <w:rFonts w:ascii="Times New Roman" w:hAnsi="Times New Roman"/>
          <w:lang w:val="en-US"/>
        </w:rPr>
        <w:t>Applicants must be willing and able to participate for the entire duration of the 2-day conclave.</w:t>
      </w:r>
    </w:p>
    <w:p w:rsidR="0020074C" w:rsidRPr="000B6751" w:rsidRDefault="00EE2AB8" w:rsidP="000B6751">
      <w:pPr>
        <w:pStyle w:val="Body"/>
        <w:numPr>
          <w:ilvl w:val="0"/>
          <w:numId w:val="5"/>
        </w:numPr>
        <w:tabs>
          <w:tab w:val="left" w:pos="270"/>
        </w:tabs>
        <w:spacing w:line="360" w:lineRule="auto"/>
        <w:jc w:val="both"/>
        <w:rPr>
          <w:rFonts w:ascii="Times New Roman" w:hAnsi="Times New Roman"/>
          <w:lang w:val="en-US"/>
        </w:rPr>
      </w:pPr>
      <w:r w:rsidRPr="00EE2AB8">
        <w:rPr>
          <w:rFonts w:ascii="Times New Roman" w:hAnsi="Times New Roman"/>
          <w:lang w:val="en-US"/>
        </w:rPr>
        <w:t xml:space="preserve">Joint applications and essay authorship are permitted </w:t>
      </w:r>
      <w:proofErr w:type="spellStart"/>
      <w:r w:rsidRPr="00EE2AB8">
        <w:rPr>
          <w:rFonts w:ascii="Times New Roman" w:hAnsi="Times New Roman"/>
          <w:lang w:val="en-US"/>
        </w:rPr>
        <w:t>upto</w:t>
      </w:r>
      <w:proofErr w:type="spellEnd"/>
      <w:r w:rsidRPr="00EE2AB8">
        <w:rPr>
          <w:rFonts w:ascii="Times New Roman" w:hAnsi="Times New Roman"/>
          <w:lang w:val="en-US"/>
        </w:rPr>
        <w:t xml:space="preserve"> a maximum of two collaborators. At least one applicant must attend the conclave to present the work and participate in the sessions</w:t>
      </w:r>
      <w:r w:rsidRPr="00EE2AB8">
        <w:rPr>
          <w:rFonts w:ascii="Times New Roman" w:hAnsi="Times New Roman"/>
        </w:rPr>
        <w:t>.</w:t>
      </w:r>
    </w:p>
    <w:p w:rsidR="00EE2AB8" w:rsidRDefault="00EE2AB8" w:rsidP="000B6751">
      <w:pPr>
        <w:pStyle w:val="Body"/>
        <w:numPr>
          <w:ilvl w:val="0"/>
          <w:numId w:val="5"/>
        </w:numPr>
        <w:tabs>
          <w:tab w:val="left" w:pos="270"/>
        </w:tabs>
        <w:spacing w:line="360" w:lineRule="auto"/>
        <w:jc w:val="both"/>
        <w:rPr>
          <w:rFonts w:ascii="Times New Roman" w:hAnsi="Times New Roman"/>
          <w:lang w:val="en-US"/>
        </w:rPr>
      </w:pPr>
      <w:r w:rsidRPr="00EE2AB8">
        <w:rPr>
          <w:rFonts w:ascii="Times New Roman" w:hAnsi="Times New Roman"/>
          <w:lang w:val="en-US"/>
        </w:rPr>
        <w:t>The cover letter sent as part of the application should mention the Name of the Author(s), Professional Position/ Course/Year of Study (as applicable), Name of the Institution/College/University, Postal Address, Email Address and Contact Number.</w:t>
      </w:r>
    </w:p>
    <w:p w:rsidR="00EE2AB8" w:rsidRDefault="00EE2AB8" w:rsidP="000B6751">
      <w:pPr>
        <w:pStyle w:val="Body"/>
        <w:numPr>
          <w:ilvl w:val="0"/>
          <w:numId w:val="5"/>
        </w:numPr>
        <w:tabs>
          <w:tab w:val="left" w:pos="270"/>
        </w:tabs>
        <w:spacing w:line="360" w:lineRule="auto"/>
        <w:jc w:val="both"/>
        <w:rPr>
          <w:rFonts w:ascii="Times New Roman" w:hAnsi="Times New Roman"/>
          <w:lang w:val="en-US"/>
        </w:rPr>
      </w:pPr>
      <w:r w:rsidRPr="00EE2AB8">
        <w:rPr>
          <w:rFonts w:ascii="Times New Roman" w:hAnsi="Times New Roman"/>
          <w:lang w:val="en-US"/>
        </w:rPr>
        <w:t>The Essay draft must not exceed a maximum of 5000 words (excluding footnotes/endnotes/annexure/reports etc.) and should be submitted as an email attachment in PDF and MS Word formats along with the application</w:t>
      </w:r>
      <w:r w:rsidRPr="00EE2AB8">
        <w:rPr>
          <w:rFonts w:ascii="Times New Roman" w:hAnsi="Times New Roman"/>
        </w:rPr>
        <w:t>.</w:t>
      </w:r>
    </w:p>
    <w:p w:rsidR="00EE2AB8" w:rsidRDefault="00EE2AB8" w:rsidP="000B6751">
      <w:pPr>
        <w:pStyle w:val="Body"/>
        <w:numPr>
          <w:ilvl w:val="0"/>
          <w:numId w:val="5"/>
        </w:numPr>
        <w:tabs>
          <w:tab w:val="left" w:pos="270"/>
        </w:tabs>
        <w:spacing w:line="360" w:lineRule="auto"/>
        <w:jc w:val="both"/>
        <w:rPr>
          <w:rFonts w:ascii="Times New Roman" w:hAnsi="Times New Roman"/>
          <w:lang w:val="en-US"/>
        </w:rPr>
      </w:pPr>
      <w:r w:rsidRPr="00EE2AB8">
        <w:rPr>
          <w:rFonts w:ascii="Times New Roman" w:hAnsi="Times New Roman"/>
          <w:lang w:val="en-US"/>
        </w:rPr>
        <w:t xml:space="preserve">The statement relating to the need for a registration fee waiver/accommodation grant/travel grant should indicate the specific circumstances of the applicant’s need for funding support, any past work done in the area of justice education, and possible alternate sources of funding support for participation in the conclave. </w:t>
      </w:r>
    </w:p>
    <w:p w:rsidR="00EE2AB8" w:rsidRDefault="00EE2AB8" w:rsidP="0020074C">
      <w:pPr>
        <w:pStyle w:val="Body"/>
        <w:tabs>
          <w:tab w:val="left" w:pos="270"/>
        </w:tabs>
        <w:spacing w:line="276" w:lineRule="auto"/>
        <w:jc w:val="both"/>
        <w:rPr>
          <w:rFonts w:ascii="Times New Roman" w:hAnsi="Times New Roman"/>
          <w:lang w:val="en-US"/>
        </w:rPr>
      </w:pPr>
    </w:p>
    <w:p w:rsidR="00EE2AB8" w:rsidRDefault="000B6751" w:rsidP="000B6751">
      <w:pPr>
        <w:pStyle w:val="Body"/>
        <w:spacing w:line="276" w:lineRule="auto"/>
        <w:jc w:val="center"/>
        <w:rPr>
          <w:rFonts w:ascii="Times New Roman" w:hAnsi="Times New Roman"/>
          <w:b/>
          <w:bCs/>
          <w:sz w:val="30"/>
          <w:szCs w:val="30"/>
        </w:rPr>
      </w:pPr>
      <w:bookmarkStart w:id="0" w:name="_GoBack"/>
      <w:bookmarkEnd w:id="0"/>
      <w:r>
        <w:rPr>
          <w:rFonts w:ascii="Times New Roman" w:hAnsi="Times New Roman"/>
          <w:b/>
          <w:bCs/>
          <w:sz w:val="30"/>
          <w:szCs w:val="30"/>
        </w:rPr>
        <w:t>CONFERENCE ORGANIZERS</w:t>
      </w:r>
    </w:p>
    <w:p w:rsidR="000B6751" w:rsidRDefault="000B6751" w:rsidP="000B6751">
      <w:pPr>
        <w:pStyle w:val="Body"/>
        <w:spacing w:line="276" w:lineRule="auto"/>
        <w:jc w:val="center"/>
        <w:rPr>
          <w:rFonts w:ascii="Times New Roman" w:hAnsi="Times New Roman"/>
          <w:b/>
          <w:bCs/>
          <w:sz w:val="30"/>
          <w:szCs w:val="30"/>
        </w:rPr>
      </w:pPr>
    </w:p>
    <w:p w:rsidR="000B6751" w:rsidRDefault="000B6751" w:rsidP="0020074C">
      <w:pPr>
        <w:pStyle w:val="Body"/>
        <w:spacing w:line="276" w:lineRule="auto"/>
        <w:jc w:val="both"/>
        <w:rPr>
          <w:rFonts w:ascii="Times New Roman" w:hAnsi="Times New Roman"/>
          <w:b/>
          <w:bCs/>
        </w:rPr>
      </w:pPr>
      <w:r w:rsidRPr="00EE2AB8">
        <w:rPr>
          <w:rFonts w:ascii="Times New Roman" w:hAnsi="Times New Roman"/>
          <w:b/>
          <w:bCs/>
        </w:rPr>
        <w:t xml:space="preserve">PROF. ABHAYRAJ NAIK </w:t>
      </w:r>
      <w:r w:rsidR="00EE2AB8" w:rsidRPr="00EE2AB8">
        <w:rPr>
          <w:rFonts w:ascii="Times New Roman" w:hAnsi="Times New Roman"/>
          <w:b/>
          <w:bCs/>
        </w:rPr>
        <w:tab/>
      </w:r>
    </w:p>
    <w:p w:rsidR="00BD06C7" w:rsidRDefault="00BD06C7" w:rsidP="0020074C">
      <w:pPr>
        <w:pStyle w:val="Body"/>
        <w:spacing w:line="276" w:lineRule="auto"/>
        <w:jc w:val="both"/>
        <w:rPr>
          <w:rFonts w:ascii="Times New Roman" w:hAnsi="Times New Roman"/>
          <w:b/>
          <w:bCs/>
        </w:rPr>
      </w:pPr>
    </w:p>
    <w:p w:rsidR="00EE2AB8" w:rsidRPr="000B6751" w:rsidRDefault="00EE2AB8" w:rsidP="000B6751">
      <w:pPr>
        <w:pStyle w:val="Body"/>
        <w:spacing w:line="276" w:lineRule="auto"/>
        <w:jc w:val="both"/>
        <w:rPr>
          <w:rFonts w:ascii="Times New Roman" w:eastAsia="Times New Roman" w:hAnsi="Times New Roman" w:cs="Times New Roman"/>
          <w:b/>
          <w:bCs/>
        </w:rPr>
      </w:pPr>
      <w:proofErr w:type="spellStart"/>
      <w:r w:rsidRPr="00EE2AB8">
        <w:rPr>
          <w:rFonts w:ascii="Times New Roman" w:hAnsi="Times New Roman"/>
          <w:lang w:val="en-US"/>
        </w:rPr>
        <w:t>Abhayraj</w:t>
      </w:r>
      <w:proofErr w:type="spellEnd"/>
      <w:r w:rsidR="00B54020">
        <w:rPr>
          <w:rFonts w:ascii="Times New Roman" w:hAnsi="Times New Roman"/>
          <w:lang w:val="en-US"/>
        </w:rPr>
        <w:t xml:space="preserve"> </w:t>
      </w:r>
      <w:proofErr w:type="spellStart"/>
      <w:r w:rsidRPr="00EE2AB8">
        <w:rPr>
          <w:rFonts w:ascii="Times New Roman" w:hAnsi="Times New Roman"/>
          <w:lang w:val="en-US"/>
        </w:rPr>
        <w:t>Naik</w:t>
      </w:r>
      <w:proofErr w:type="spellEnd"/>
      <w:r w:rsidRPr="00EE2AB8">
        <w:rPr>
          <w:rFonts w:ascii="Times New Roman" w:hAnsi="Times New Roman"/>
          <w:lang w:val="en-US"/>
        </w:rPr>
        <w:t xml:space="preserve"> is an advisor, consultant and researcher based in Bengaluru, India. He is currently a Visiting Faculty at Azim </w:t>
      </w:r>
      <w:proofErr w:type="spellStart"/>
      <w:r w:rsidRPr="00EE2AB8">
        <w:rPr>
          <w:rFonts w:ascii="Times New Roman" w:hAnsi="Times New Roman"/>
          <w:lang w:val="en-US"/>
        </w:rPr>
        <w:t>Premji</w:t>
      </w:r>
      <w:proofErr w:type="spellEnd"/>
      <w:r w:rsidRPr="00EE2AB8">
        <w:rPr>
          <w:rFonts w:ascii="Times New Roman" w:hAnsi="Times New Roman"/>
          <w:lang w:val="en-US"/>
        </w:rPr>
        <w:t xml:space="preserve"> University. He is a member of the Board of Studies for Urban Studies at the Bengaluru Central University and was earlier affiliated with the Environment Support Group, Bangalore for over a decade. He has taught at the National Law School of India University, Azim </w:t>
      </w:r>
      <w:proofErr w:type="spellStart"/>
      <w:r w:rsidRPr="00EE2AB8">
        <w:rPr>
          <w:rFonts w:ascii="Times New Roman" w:hAnsi="Times New Roman"/>
          <w:lang w:val="en-US"/>
        </w:rPr>
        <w:t>Premji</w:t>
      </w:r>
      <w:proofErr w:type="spellEnd"/>
      <w:r w:rsidRPr="00EE2AB8">
        <w:rPr>
          <w:rFonts w:ascii="Times New Roman" w:hAnsi="Times New Roman"/>
          <w:lang w:val="en-US"/>
        </w:rPr>
        <w:t xml:space="preserve"> University, OP Jindal Global University, and the Minnesota Studies in International Development: India Program. As the inaugural coordinator of the Hub for Law and Policy at Azim </w:t>
      </w:r>
      <w:proofErr w:type="spellStart"/>
      <w:r w:rsidRPr="00EE2AB8">
        <w:rPr>
          <w:rFonts w:ascii="Times New Roman" w:hAnsi="Times New Roman"/>
          <w:lang w:val="en-US"/>
        </w:rPr>
        <w:t>Premji</w:t>
      </w:r>
      <w:proofErr w:type="spellEnd"/>
      <w:r w:rsidRPr="00EE2AB8">
        <w:rPr>
          <w:rFonts w:ascii="Times New Roman" w:hAnsi="Times New Roman"/>
          <w:lang w:val="en-US"/>
        </w:rPr>
        <w:t xml:space="preserve"> University, in 2017, he led the planning and </w:t>
      </w:r>
      <w:proofErr w:type="spellStart"/>
      <w:r w:rsidRPr="00EE2AB8">
        <w:rPr>
          <w:rFonts w:ascii="Times New Roman" w:hAnsi="Times New Roman"/>
          <w:lang w:val="en-US"/>
        </w:rPr>
        <w:t>organisation</w:t>
      </w:r>
      <w:proofErr w:type="spellEnd"/>
      <w:r w:rsidRPr="00EE2AB8">
        <w:rPr>
          <w:rFonts w:ascii="Times New Roman" w:hAnsi="Times New Roman"/>
          <w:lang w:val="en-US"/>
        </w:rPr>
        <w:t xml:space="preserve"> of a first-of- its-kind international conference in India called ‘Crafting Justice’ (https:// craftingjustice.wordpress.com), which focused on pedagogies and practices of interdisciplinary and multidisciplinary justice education. His ongoing independent research focuses on justice education, environmental law and policy, urban studies, technology policy, and transformation theory. </w:t>
      </w:r>
      <w:proofErr w:type="spellStart"/>
      <w:r w:rsidRPr="00EE2AB8">
        <w:rPr>
          <w:rFonts w:ascii="Times New Roman" w:hAnsi="Times New Roman"/>
          <w:lang w:val="en-US"/>
        </w:rPr>
        <w:t>Abhayraj</w:t>
      </w:r>
      <w:proofErr w:type="spellEnd"/>
      <w:r w:rsidRPr="00EE2AB8">
        <w:rPr>
          <w:rFonts w:ascii="Times New Roman" w:hAnsi="Times New Roman"/>
          <w:lang w:val="en-US"/>
        </w:rPr>
        <w:t xml:space="preserve"> is a graduate of the National Law School of India University and Yale Law School. He attended the GAJE conference in Mexico in December 2017 where he presented as part of two panel discussions on “Crafting Justice through Clinical Legal Education” and “Teaching legal ethics to break down walls: how teaching legal ethics can empower students and lawyers to strengthen and improve the legal systems in which we work”</w:t>
      </w:r>
      <w:r w:rsidRPr="00EE2AB8">
        <w:rPr>
          <w:rFonts w:ascii="Times New Roman" w:hAnsi="Times New Roman"/>
        </w:rPr>
        <w:t xml:space="preserve">. </w:t>
      </w:r>
    </w:p>
    <w:p w:rsidR="00EE2AB8" w:rsidRPr="00EE2AB8" w:rsidRDefault="00EE2AB8" w:rsidP="000B6751">
      <w:pPr>
        <w:pStyle w:val="Body"/>
        <w:spacing w:line="360" w:lineRule="auto"/>
        <w:jc w:val="both"/>
        <w:rPr>
          <w:rFonts w:ascii="Times New Roman" w:eastAsia="Times New Roman" w:hAnsi="Times New Roman" w:cs="Times New Roman"/>
        </w:rPr>
      </w:pPr>
    </w:p>
    <w:p w:rsidR="000B6751" w:rsidRDefault="000B6751" w:rsidP="000B6751">
      <w:pPr>
        <w:pStyle w:val="Body"/>
        <w:spacing w:line="360" w:lineRule="auto"/>
        <w:jc w:val="both"/>
        <w:rPr>
          <w:rFonts w:ascii="Times New Roman" w:hAnsi="Times New Roman"/>
          <w:b/>
          <w:bCs/>
        </w:rPr>
      </w:pPr>
      <w:r w:rsidRPr="00EE2AB8">
        <w:rPr>
          <w:rFonts w:ascii="Times New Roman" w:hAnsi="Times New Roman"/>
          <w:b/>
          <w:bCs/>
        </w:rPr>
        <w:t>PROF. (DR.) ASHA BAJPAI</w:t>
      </w:r>
    </w:p>
    <w:p w:rsidR="00BD06C7" w:rsidRDefault="00BD06C7" w:rsidP="000B6751">
      <w:pPr>
        <w:pStyle w:val="Body"/>
        <w:spacing w:line="360" w:lineRule="auto"/>
        <w:jc w:val="both"/>
        <w:rPr>
          <w:rFonts w:ascii="Times New Roman" w:hAnsi="Times New Roman"/>
          <w:b/>
          <w:bCs/>
        </w:rPr>
      </w:pPr>
    </w:p>
    <w:p w:rsidR="00EE2AB8" w:rsidRPr="00B959DB" w:rsidRDefault="00EE2AB8" w:rsidP="000B6751">
      <w:pPr>
        <w:pStyle w:val="Body"/>
        <w:spacing w:line="276" w:lineRule="auto"/>
        <w:jc w:val="both"/>
        <w:rPr>
          <w:rFonts w:ascii="Times New Roman" w:hAnsi="Times New Roman"/>
          <w:b/>
          <w:bCs/>
        </w:rPr>
      </w:pPr>
      <w:r w:rsidRPr="00EE2AB8">
        <w:rPr>
          <w:rFonts w:ascii="Times New Roman" w:hAnsi="Times New Roman"/>
          <w:lang w:val="en-US"/>
        </w:rPr>
        <w:t xml:space="preserve">Dr. Asha </w:t>
      </w:r>
      <w:proofErr w:type="spellStart"/>
      <w:r w:rsidRPr="00EE2AB8">
        <w:rPr>
          <w:rFonts w:ascii="Times New Roman" w:hAnsi="Times New Roman"/>
          <w:lang w:val="en-US"/>
        </w:rPr>
        <w:t>Bajpai</w:t>
      </w:r>
      <w:proofErr w:type="spellEnd"/>
      <w:r w:rsidRPr="00EE2AB8">
        <w:rPr>
          <w:rFonts w:ascii="Times New Roman" w:hAnsi="Times New Roman"/>
          <w:lang w:val="en-US"/>
        </w:rPr>
        <w:t xml:space="preserve"> is a Professor of Law and Founder Dean of the School of Law at the Tata Institute of Social Sciences (TISS), Mumbai. She has been involved in teaching, research, training and legislative reform for more than three decades. Her specializations are child rights laws and social legislations relating to the marginalized and vulnerable. She has designed and organized access to justice and legal services clinics in marginalized communities. She has prepared several street law materials for communities in English as well as local languages. She has also designed a unique Masters in Law curriculum titled ‘Access to Justice’, to prepare community lawyers to provide social justice to the community. She has been a GAJE member right from its inception. She was a member of the first Steering Committee of GAJE and has attended and made several presentations at GAJE Conferences in </w:t>
      </w:r>
      <w:proofErr w:type="spellStart"/>
      <w:r w:rsidRPr="00EE2AB8">
        <w:rPr>
          <w:rFonts w:ascii="Times New Roman" w:hAnsi="Times New Roman"/>
          <w:lang w:val="en-US"/>
        </w:rPr>
        <w:t>Thiruvanthapuram</w:t>
      </w:r>
      <w:proofErr w:type="spellEnd"/>
      <w:r w:rsidRPr="00EE2AB8">
        <w:rPr>
          <w:rFonts w:ascii="Times New Roman" w:hAnsi="Times New Roman"/>
          <w:lang w:val="en-US"/>
        </w:rPr>
        <w:t xml:space="preserve">, </w:t>
      </w:r>
      <w:proofErr w:type="spellStart"/>
      <w:r w:rsidRPr="00EE2AB8">
        <w:rPr>
          <w:rFonts w:ascii="Times New Roman" w:hAnsi="Times New Roman"/>
          <w:lang w:val="en-US"/>
        </w:rPr>
        <w:t>Eskisheir</w:t>
      </w:r>
      <w:proofErr w:type="spellEnd"/>
      <w:r w:rsidRPr="00EE2AB8">
        <w:rPr>
          <w:rFonts w:ascii="Times New Roman" w:hAnsi="Times New Roman"/>
          <w:lang w:val="en-US"/>
        </w:rPr>
        <w:t xml:space="preserve"> (Turkey) and Valencia. She is currently directing a field action project on rehabilitation, independent living and social reintegration of intellectually disabled orphan children, who were victims of abuse and exploitation, in State-run institutions. This journey of children and the socio- legal model of i</w:t>
      </w:r>
      <w:r w:rsidR="00B959DB">
        <w:rPr>
          <w:rFonts w:ascii="Times New Roman" w:hAnsi="Times New Roman"/>
          <w:lang w:val="en-US"/>
        </w:rPr>
        <w:t>ntervention, has been published</w:t>
      </w:r>
      <w:r w:rsidR="00B54020">
        <w:rPr>
          <w:rFonts w:ascii="Times New Roman" w:hAnsi="Times New Roman"/>
          <w:lang w:val="en-US"/>
        </w:rPr>
        <w:t xml:space="preserve"> </w:t>
      </w:r>
      <w:r w:rsidRPr="00EE2AB8">
        <w:rPr>
          <w:rFonts w:ascii="Times New Roman" w:hAnsi="Times New Roman"/>
          <w:lang w:val="en-US"/>
        </w:rPr>
        <w:t xml:space="preserve">in the book ‘From Exploitation to Empowerment’, by Macmillan Palgrave. She was recently serving as </w:t>
      </w:r>
      <w:r w:rsidRPr="00EE2AB8">
        <w:rPr>
          <w:rFonts w:ascii="Times New Roman" w:hAnsi="Times New Roman"/>
          <w:i/>
          <w:iCs/>
          <w:lang w:val="it-IT"/>
        </w:rPr>
        <w:t xml:space="preserve">Amicus Curiae </w:t>
      </w:r>
      <w:r w:rsidRPr="00EE2AB8">
        <w:rPr>
          <w:rFonts w:ascii="Times New Roman" w:hAnsi="Times New Roman"/>
          <w:lang w:val="en-US"/>
        </w:rPr>
        <w:t xml:space="preserve">in the Bombay High Court and in the Expert Committee of the Delhi High Court. She is recognized as a national and international expert on children and youth rights and laws and social legislations and law reform for the vulnerable and marginalized sections of society. She has several research papers to her credit in national and international journals. Her book on Child Rights in India - Law, Policy and Practice, published by OUP, is now in its third edition. </w:t>
      </w:r>
    </w:p>
    <w:p w:rsidR="00EE2AB8" w:rsidRDefault="00EE2AB8" w:rsidP="0020074C">
      <w:pPr>
        <w:pStyle w:val="Body"/>
        <w:spacing w:line="276" w:lineRule="auto"/>
        <w:jc w:val="both"/>
        <w:rPr>
          <w:rFonts w:ascii="Times New Roman" w:eastAsia="Times New Roman" w:hAnsi="Times New Roman" w:cs="Times New Roman"/>
        </w:rPr>
      </w:pPr>
    </w:p>
    <w:p w:rsidR="000B6751" w:rsidRDefault="000B6751" w:rsidP="0020074C">
      <w:pPr>
        <w:pStyle w:val="Body"/>
        <w:spacing w:line="276" w:lineRule="auto"/>
        <w:jc w:val="both"/>
        <w:rPr>
          <w:rFonts w:ascii="Times New Roman" w:eastAsia="Times New Roman" w:hAnsi="Times New Roman" w:cs="Times New Roman"/>
        </w:rPr>
      </w:pPr>
    </w:p>
    <w:p w:rsidR="000B6751" w:rsidRDefault="000B6751" w:rsidP="0020074C">
      <w:pPr>
        <w:pStyle w:val="Body"/>
        <w:spacing w:line="276" w:lineRule="auto"/>
        <w:jc w:val="both"/>
        <w:rPr>
          <w:rFonts w:ascii="Times New Roman" w:eastAsia="Times New Roman" w:hAnsi="Times New Roman" w:cs="Times New Roman"/>
        </w:rPr>
      </w:pPr>
    </w:p>
    <w:p w:rsidR="000B6751" w:rsidRDefault="000B6751" w:rsidP="0020074C">
      <w:pPr>
        <w:pStyle w:val="Body"/>
        <w:spacing w:line="276" w:lineRule="auto"/>
        <w:jc w:val="both"/>
        <w:rPr>
          <w:rFonts w:ascii="Times New Roman" w:eastAsia="Times New Roman" w:hAnsi="Times New Roman" w:cs="Times New Roman"/>
        </w:rPr>
      </w:pPr>
    </w:p>
    <w:p w:rsidR="000B6751" w:rsidRPr="00EE2AB8" w:rsidRDefault="000B6751" w:rsidP="0020074C">
      <w:pPr>
        <w:pStyle w:val="Body"/>
        <w:spacing w:line="276" w:lineRule="auto"/>
        <w:jc w:val="both"/>
        <w:rPr>
          <w:rFonts w:ascii="Times New Roman" w:eastAsia="Times New Roman" w:hAnsi="Times New Roman" w:cs="Times New Roman"/>
        </w:rPr>
      </w:pPr>
    </w:p>
    <w:p w:rsidR="000B6751" w:rsidRDefault="000B6751" w:rsidP="0020074C">
      <w:pPr>
        <w:pStyle w:val="Body"/>
        <w:spacing w:line="276" w:lineRule="auto"/>
        <w:jc w:val="both"/>
        <w:rPr>
          <w:rFonts w:ascii="Times New Roman" w:hAnsi="Times New Roman"/>
          <w:b/>
          <w:bCs/>
        </w:rPr>
      </w:pPr>
      <w:r w:rsidRPr="00EE2AB8">
        <w:rPr>
          <w:rFonts w:ascii="Times New Roman" w:hAnsi="Times New Roman"/>
          <w:b/>
          <w:bCs/>
        </w:rPr>
        <w:t>PROF. (DR.) PURVI POKHARIYAL</w:t>
      </w:r>
      <w:r w:rsidR="00EE2AB8" w:rsidRPr="00EE2AB8">
        <w:rPr>
          <w:rFonts w:ascii="Times New Roman" w:hAnsi="Times New Roman"/>
          <w:b/>
          <w:bCs/>
        </w:rPr>
        <w:tab/>
      </w:r>
    </w:p>
    <w:p w:rsidR="00BD06C7" w:rsidRDefault="00BD06C7" w:rsidP="0020074C">
      <w:pPr>
        <w:pStyle w:val="Body"/>
        <w:spacing w:line="276" w:lineRule="auto"/>
        <w:jc w:val="both"/>
        <w:rPr>
          <w:rFonts w:ascii="Times New Roman" w:hAnsi="Times New Roman"/>
          <w:b/>
          <w:bCs/>
        </w:rPr>
      </w:pPr>
    </w:p>
    <w:p w:rsidR="00EE2AB8" w:rsidRPr="00BD06C7" w:rsidRDefault="00EE2AB8" w:rsidP="00BD06C7">
      <w:pPr>
        <w:pStyle w:val="Body"/>
        <w:spacing w:line="276" w:lineRule="auto"/>
        <w:jc w:val="both"/>
        <w:rPr>
          <w:rFonts w:ascii="Times New Roman" w:eastAsia="Times New Roman" w:hAnsi="Times New Roman" w:cs="Times New Roman"/>
          <w:b/>
          <w:bCs/>
        </w:rPr>
      </w:pPr>
      <w:r w:rsidRPr="00EE2AB8">
        <w:rPr>
          <w:rFonts w:ascii="Times New Roman" w:hAnsi="Times New Roman"/>
          <w:lang w:val="en-US"/>
        </w:rPr>
        <w:t xml:space="preserve">Prof. (Dr.) </w:t>
      </w:r>
      <w:proofErr w:type="spellStart"/>
      <w:r w:rsidRPr="00EE2AB8">
        <w:rPr>
          <w:rFonts w:ascii="Times New Roman" w:hAnsi="Times New Roman"/>
          <w:lang w:val="en-US"/>
        </w:rPr>
        <w:t>Purvi</w:t>
      </w:r>
      <w:proofErr w:type="spellEnd"/>
      <w:r w:rsidR="00B54020">
        <w:rPr>
          <w:rFonts w:ascii="Times New Roman" w:hAnsi="Times New Roman"/>
          <w:lang w:val="en-US"/>
        </w:rPr>
        <w:t xml:space="preserve"> </w:t>
      </w:r>
      <w:proofErr w:type="spellStart"/>
      <w:r w:rsidRPr="00EE2AB8">
        <w:rPr>
          <w:rFonts w:ascii="Times New Roman" w:hAnsi="Times New Roman"/>
          <w:lang w:val="en-US"/>
        </w:rPr>
        <w:t>Pokhariyal</w:t>
      </w:r>
      <w:proofErr w:type="spellEnd"/>
      <w:r w:rsidRPr="00EE2AB8">
        <w:rPr>
          <w:rFonts w:ascii="Times New Roman" w:hAnsi="Times New Roman"/>
          <w:lang w:val="en-US"/>
        </w:rPr>
        <w:t xml:space="preserve">, presently Director and Dean, has been the Founding Faculty of the Institute of Law, </w:t>
      </w:r>
      <w:proofErr w:type="spellStart"/>
      <w:r w:rsidRPr="00EE2AB8">
        <w:rPr>
          <w:rFonts w:ascii="Times New Roman" w:hAnsi="Times New Roman"/>
          <w:lang w:val="en-US"/>
        </w:rPr>
        <w:t>Nirma</w:t>
      </w:r>
      <w:proofErr w:type="spellEnd"/>
      <w:r w:rsidRPr="00EE2AB8">
        <w:rPr>
          <w:rFonts w:ascii="Times New Roman" w:hAnsi="Times New Roman"/>
          <w:lang w:val="en-US"/>
        </w:rPr>
        <w:t xml:space="preserve"> University. She specializes in the area of Criminal Justice Studies and Justice Education. Professor </w:t>
      </w:r>
      <w:proofErr w:type="spellStart"/>
      <w:r w:rsidRPr="00EE2AB8">
        <w:rPr>
          <w:rFonts w:ascii="Times New Roman" w:hAnsi="Times New Roman"/>
          <w:lang w:val="en-US"/>
        </w:rPr>
        <w:t>Pokhariyal</w:t>
      </w:r>
      <w:proofErr w:type="spellEnd"/>
      <w:r w:rsidRPr="00EE2AB8">
        <w:rPr>
          <w:rFonts w:ascii="Times New Roman" w:hAnsi="Times New Roman"/>
          <w:lang w:val="en-US"/>
        </w:rPr>
        <w:t xml:space="preserve"> holds a </w:t>
      </w:r>
      <w:r w:rsidR="00B54020" w:rsidRPr="00EE2AB8">
        <w:rPr>
          <w:rFonts w:ascii="Times New Roman" w:hAnsi="Times New Roman"/>
          <w:lang w:val="en-US"/>
        </w:rPr>
        <w:t>master’s</w:t>
      </w:r>
      <w:r w:rsidRPr="00EE2AB8">
        <w:rPr>
          <w:rFonts w:ascii="Times New Roman" w:hAnsi="Times New Roman"/>
          <w:lang w:val="en-US"/>
        </w:rPr>
        <w:t xml:space="preserve"> degree in law with specialization in Criminal Law and a doctoral degree in Constitutional Law from Maharaja </w:t>
      </w:r>
      <w:proofErr w:type="spellStart"/>
      <w:r w:rsidRPr="00EE2AB8">
        <w:rPr>
          <w:rFonts w:ascii="Times New Roman" w:hAnsi="Times New Roman"/>
          <w:lang w:val="en-US"/>
        </w:rPr>
        <w:t>Sayajirao</w:t>
      </w:r>
      <w:proofErr w:type="spellEnd"/>
      <w:r w:rsidRPr="00EE2AB8">
        <w:rPr>
          <w:rFonts w:ascii="Times New Roman" w:hAnsi="Times New Roman"/>
          <w:lang w:val="en-US"/>
        </w:rPr>
        <w:t xml:space="preserve"> University of Baroda, Vadodara. She has been a consultant and resource person on various aspects of legal studies for government and non- government </w:t>
      </w:r>
      <w:proofErr w:type="spellStart"/>
      <w:r w:rsidRPr="00EE2AB8">
        <w:rPr>
          <w:rFonts w:ascii="Times New Roman" w:hAnsi="Times New Roman"/>
          <w:lang w:val="en-US"/>
        </w:rPr>
        <w:t>organisations</w:t>
      </w:r>
      <w:proofErr w:type="spellEnd"/>
      <w:r w:rsidRPr="00EE2AB8">
        <w:rPr>
          <w:rFonts w:ascii="Times New Roman" w:hAnsi="Times New Roman"/>
          <w:lang w:val="en-US"/>
        </w:rPr>
        <w:t xml:space="preserve">. She has been a trainer on education pedagogy for various national level law teachers training </w:t>
      </w:r>
      <w:proofErr w:type="spellStart"/>
      <w:r w:rsidRPr="00EE2AB8">
        <w:rPr>
          <w:rFonts w:ascii="Times New Roman" w:hAnsi="Times New Roman"/>
          <w:lang w:val="en-US"/>
        </w:rPr>
        <w:t>programmes</w:t>
      </w:r>
      <w:proofErr w:type="spellEnd"/>
      <w:r w:rsidRPr="00EE2AB8">
        <w:rPr>
          <w:rFonts w:ascii="Times New Roman" w:hAnsi="Times New Roman"/>
          <w:lang w:val="en-US"/>
        </w:rPr>
        <w:t xml:space="preserve">. She has extensively addressed various training </w:t>
      </w:r>
      <w:proofErr w:type="spellStart"/>
      <w:r w:rsidRPr="00EE2AB8">
        <w:rPr>
          <w:rFonts w:ascii="Times New Roman" w:hAnsi="Times New Roman"/>
          <w:lang w:val="en-US"/>
        </w:rPr>
        <w:t>programmes</w:t>
      </w:r>
      <w:proofErr w:type="spellEnd"/>
      <w:r w:rsidRPr="00EE2AB8">
        <w:rPr>
          <w:rFonts w:ascii="Times New Roman" w:hAnsi="Times New Roman"/>
          <w:lang w:val="en-US"/>
        </w:rPr>
        <w:t xml:space="preserve">, and national and international conferences. Her recent areas of interest are Higher Education, Pedagogy and Assessment for teaching. Prof. (Dr.) </w:t>
      </w:r>
      <w:proofErr w:type="spellStart"/>
      <w:r w:rsidRPr="00EE2AB8">
        <w:rPr>
          <w:rFonts w:ascii="Times New Roman" w:hAnsi="Times New Roman"/>
          <w:lang w:val="en-US"/>
        </w:rPr>
        <w:t>Purvi</w:t>
      </w:r>
      <w:proofErr w:type="spellEnd"/>
      <w:r w:rsidR="00B54020">
        <w:rPr>
          <w:rFonts w:ascii="Times New Roman" w:hAnsi="Times New Roman"/>
          <w:lang w:val="en-US"/>
        </w:rPr>
        <w:t xml:space="preserve"> </w:t>
      </w:r>
      <w:proofErr w:type="spellStart"/>
      <w:r w:rsidRPr="00EE2AB8">
        <w:rPr>
          <w:rFonts w:ascii="Times New Roman" w:hAnsi="Times New Roman"/>
          <w:lang w:val="en-US"/>
        </w:rPr>
        <w:t>Pokhariyal</w:t>
      </w:r>
      <w:proofErr w:type="spellEnd"/>
      <w:r w:rsidRPr="00EE2AB8">
        <w:rPr>
          <w:rFonts w:ascii="Times New Roman" w:hAnsi="Times New Roman"/>
          <w:lang w:val="en-US"/>
        </w:rPr>
        <w:t xml:space="preserve">, was conferred with Senior Social Scientist Award by the Indian Society of Criminology for her significant contribution to the field of Criminology. Prof. </w:t>
      </w:r>
      <w:proofErr w:type="spellStart"/>
      <w:r w:rsidRPr="00EE2AB8">
        <w:rPr>
          <w:rFonts w:ascii="Times New Roman" w:hAnsi="Times New Roman"/>
          <w:lang w:val="en-US"/>
        </w:rPr>
        <w:t>Pokhariyal</w:t>
      </w:r>
      <w:proofErr w:type="spellEnd"/>
      <w:r w:rsidRPr="00EE2AB8">
        <w:rPr>
          <w:rFonts w:ascii="Times New Roman" w:hAnsi="Times New Roman"/>
          <w:lang w:val="en-US"/>
        </w:rPr>
        <w:t xml:space="preserve"> has been actively engaged in institution-building and the clinical legal education process. She attended the GAJE conference in Mexico in December 2017 where she presented as part of the panel discussion on “Crafting Justice through Clinical Legal Education”</w:t>
      </w:r>
      <w:r w:rsidRPr="00EE2AB8">
        <w:rPr>
          <w:rFonts w:ascii="Times New Roman" w:hAnsi="Times New Roman"/>
        </w:rPr>
        <w:t xml:space="preserve">. </w:t>
      </w:r>
    </w:p>
    <w:p w:rsidR="00EE2AB8" w:rsidRPr="00EE2AB8" w:rsidRDefault="00EE2AB8" w:rsidP="000B6751">
      <w:pPr>
        <w:pStyle w:val="Body"/>
        <w:spacing w:line="360" w:lineRule="auto"/>
        <w:jc w:val="both"/>
        <w:rPr>
          <w:rFonts w:ascii="Times New Roman" w:eastAsia="Times New Roman" w:hAnsi="Times New Roman" w:cs="Times New Roman"/>
        </w:rPr>
      </w:pPr>
    </w:p>
    <w:p w:rsidR="00EE2AB8" w:rsidRDefault="000B6751" w:rsidP="000B6751">
      <w:pPr>
        <w:pStyle w:val="Body"/>
        <w:spacing w:line="360" w:lineRule="auto"/>
        <w:jc w:val="both"/>
        <w:rPr>
          <w:rFonts w:ascii="Times New Roman" w:hAnsi="Times New Roman"/>
          <w:b/>
          <w:bCs/>
          <w:lang w:val="en-US"/>
        </w:rPr>
      </w:pPr>
      <w:r w:rsidRPr="00EE2AB8">
        <w:rPr>
          <w:rFonts w:ascii="Times New Roman" w:hAnsi="Times New Roman"/>
          <w:b/>
          <w:bCs/>
          <w:lang w:val="en-US"/>
        </w:rPr>
        <w:t xml:space="preserve">PROF. (DR.) SARASU ESTHER THOMAS </w:t>
      </w:r>
    </w:p>
    <w:p w:rsidR="00BD06C7" w:rsidRDefault="00BD06C7" w:rsidP="000B6751">
      <w:pPr>
        <w:pStyle w:val="Body"/>
        <w:spacing w:line="360" w:lineRule="auto"/>
        <w:jc w:val="both"/>
        <w:rPr>
          <w:rFonts w:ascii="Times New Roman" w:hAnsi="Times New Roman"/>
          <w:b/>
          <w:bCs/>
          <w:lang w:val="en-US"/>
        </w:rPr>
      </w:pPr>
    </w:p>
    <w:p w:rsidR="00EE2AB8" w:rsidRDefault="00EE2AB8" w:rsidP="00BD06C7">
      <w:pPr>
        <w:pStyle w:val="Body"/>
        <w:spacing w:line="276" w:lineRule="auto"/>
        <w:jc w:val="both"/>
        <w:rPr>
          <w:rFonts w:ascii="Times New Roman" w:hAnsi="Times New Roman"/>
          <w:lang w:val="en-US"/>
        </w:rPr>
      </w:pPr>
      <w:r w:rsidRPr="00EE2AB8">
        <w:rPr>
          <w:rFonts w:ascii="Times New Roman" w:hAnsi="Times New Roman"/>
          <w:lang w:val="en-US"/>
        </w:rPr>
        <w:t xml:space="preserve">Prof. (Dr.) </w:t>
      </w:r>
      <w:proofErr w:type="spellStart"/>
      <w:r w:rsidRPr="00EE2AB8">
        <w:rPr>
          <w:rFonts w:ascii="Times New Roman" w:hAnsi="Times New Roman"/>
          <w:lang w:val="en-US"/>
        </w:rPr>
        <w:t>Sarasu</w:t>
      </w:r>
      <w:proofErr w:type="spellEnd"/>
      <w:r w:rsidRPr="00EE2AB8">
        <w:rPr>
          <w:rFonts w:ascii="Times New Roman" w:hAnsi="Times New Roman"/>
          <w:lang w:val="en-US"/>
        </w:rPr>
        <w:t xml:space="preserve"> Esther Thomas is Professor of Law at the National Law School of India University, Bengaluru. Her areas of specialization include Human Rights Law and Family Law. She was British Council Fellow for the Teachers’ Training </w:t>
      </w:r>
      <w:proofErr w:type="spellStart"/>
      <w:r w:rsidRPr="00EE2AB8">
        <w:rPr>
          <w:rFonts w:ascii="Times New Roman" w:hAnsi="Times New Roman"/>
          <w:lang w:val="en-US"/>
        </w:rPr>
        <w:t>Programme</w:t>
      </w:r>
      <w:proofErr w:type="spellEnd"/>
      <w:r w:rsidRPr="00EE2AB8">
        <w:rPr>
          <w:rFonts w:ascii="Times New Roman" w:hAnsi="Times New Roman"/>
          <w:lang w:val="en-US"/>
        </w:rPr>
        <w:t xml:space="preserve"> at Cardiff in 2004 and Linnaeus Palme Fellow for several years. She is also a Visiting Professor at The Royal Institute of Technology, Stockholm, Sweden. Dr. </w:t>
      </w:r>
      <w:proofErr w:type="spellStart"/>
      <w:r w:rsidRPr="00EE2AB8">
        <w:rPr>
          <w:rFonts w:ascii="Times New Roman" w:hAnsi="Times New Roman"/>
          <w:lang w:val="en-US"/>
        </w:rPr>
        <w:t>Sarasu</w:t>
      </w:r>
      <w:proofErr w:type="spellEnd"/>
      <w:r w:rsidRPr="00EE2AB8">
        <w:rPr>
          <w:rFonts w:ascii="Times New Roman" w:hAnsi="Times New Roman"/>
          <w:lang w:val="en-US"/>
        </w:rPr>
        <w:t xml:space="preserve"> coordinates a number of research projects on Human Rights, Reproductive Rights and Sex Selection, Water Law, Trafficking and Rights based Lawyering. She has also served as a Consultant to the UN </w:t>
      </w:r>
      <w:proofErr w:type="spellStart"/>
      <w:r w:rsidRPr="00EE2AB8">
        <w:rPr>
          <w:rFonts w:ascii="Times New Roman" w:hAnsi="Times New Roman"/>
          <w:lang w:val="en-US"/>
        </w:rPr>
        <w:t>Organisation</w:t>
      </w:r>
      <w:proofErr w:type="spellEnd"/>
      <w:r w:rsidRPr="00EE2AB8">
        <w:rPr>
          <w:rFonts w:ascii="Times New Roman" w:hAnsi="Times New Roman"/>
          <w:lang w:val="en-US"/>
        </w:rPr>
        <w:t xml:space="preserve"> on Drugs and Crime and has been a part of the Expert Group on Trafficking Cases Databases of the UNODC, Vienna. She has served on the Board/ Advisory Committees/ Working Groups/ Drafting Committees etc., of several Non-Governmental </w:t>
      </w:r>
      <w:proofErr w:type="spellStart"/>
      <w:r w:rsidRPr="00EE2AB8">
        <w:rPr>
          <w:rFonts w:ascii="Times New Roman" w:hAnsi="Times New Roman"/>
          <w:lang w:val="en-US"/>
        </w:rPr>
        <w:t>Organisations</w:t>
      </w:r>
      <w:proofErr w:type="spellEnd"/>
      <w:r w:rsidRPr="00EE2AB8">
        <w:rPr>
          <w:rFonts w:ascii="Times New Roman" w:hAnsi="Times New Roman"/>
          <w:lang w:val="en-US"/>
        </w:rPr>
        <w:t xml:space="preserve">, Universities and Governmental bodies including the Steering Committee of the Planning Commission of India, National Advisory Council and the National Commission for Women. Dr. </w:t>
      </w:r>
      <w:proofErr w:type="spellStart"/>
      <w:r w:rsidRPr="00EE2AB8">
        <w:rPr>
          <w:rFonts w:ascii="Times New Roman" w:hAnsi="Times New Roman"/>
          <w:lang w:val="en-US"/>
        </w:rPr>
        <w:t>Sarasu</w:t>
      </w:r>
      <w:proofErr w:type="spellEnd"/>
      <w:r w:rsidRPr="00EE2AB8">
        <w:rPr>
          <w:rFonts w:ascii="Times New Roman" w:hAnsi="Times New Roman"/>
          <w:lang w:val="en-US"/>
        </w:rPr>
        <w:t xml:space="preserve"> has authored several books, articles and research papers on different areas of Human Rights and Family Law and has presented papers at national and international conferences on her areas of interest. In addition to her research and teaching commitments, she coordinates the Centre for Women and the Law and the Human Rights Lawyering Project. She is the Chief Editor of the National Law School Journal and the March of the Law. </w:t>
      </w:r>
    </w:p>
    <w:p w:rsidR="00EE2AB8" w:rsidRDefault="00EE2AB8" w:rsidP="0020074C">
      <w:pPr>
        <w:pStyle w:val="Body"/>
        <w:spacing w:line="276" w:lineRule="auto"/>
        <w:jc w:val="both"/>
        <w:rPr>
          <w:rFonts w:ascii="Times New Roman" w:hAnsi="Times New Roman"/>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B6751" w:rsidRDefault="000B6751" w:rsidP="0020074C">
      <w:pPr>
        <w:pStyle w:val="Body"/>
        <w:spacing w:line="276" w:lineRule="auto"/>
        <w:jc w:val="both"/>
        <w:rPr>
          <w:rFonts w:ascii="Times New Roman" w:hAnsi="Times New Roman"/>
          <w:b/>
          <w:bCs/>
          <w:lang w:val="en-US"/>
        </w:rPr>
      </w:pPr>
    </w:p>
    <w:p w:rsidR="00093368" w:rsidRDefault="00093368" w:rsidP="00093368">
      <w:pPr>
        <w:pStyle w:val="Body"/>
        <w:spacing w:line="276" w:lineRule="auto"/>
        <w:jc w:val="center"/>
        <w:rPr>
          <w:rFonts w:ascii="Times New Roman" w:hAnsi="Times New Roman"/>
          <w:b/>
          <w:bCs/>
          <w:sz w:val="28"/>
          <w:szCs w:val="28"/>
          <w:lang w:val="en-US"/>
        </w:rPr>
      </w:pPr>
    </w:p>
    <w:p w:rsidR="00093368" w:rsidRDefault="00093368" w:rsidP="00093368">
      <w:pPr>
        <w:pStyle w:val="Body"/>
        <w:spacing w:line="276" w:lineRule="auto"/>
        <w:jc w:val="center"/>
        <w:rPr>
          <w:rFonts w:ascii="Times New Roman" w:hAnsi="Times New Roman"/>
          <w:b/>
          <w:bCs/>
          <w:sz w:val="28"/>
          <w:szCs w:val="28"/>
          <w:lang w:val="en-US"/>
        </w:rPr>
      </w:pPr>
    </w:p>
    <w:p w:rsidR="00093368" w:rsidRDefault="00093368" w:rsidP="00093368">
      <w:pPr>
        <w:pStyle w:val="Body"/>
        <w:spacing w:line="276" w:lineRule="auto"/>
        <w:jc w:val="center"/>
        <w:rPr>
          <w:rFonts w:ascii="Times New Roman" w:hAnsi="Times New Roman"/>
          <w:b/>
          <w:bCs/>
          <w:sz w:val="28"/>
          <w:szCs w:val="28"/>
          <w:lang w:val="en-US"/>
        </w:rPr>
      </w:pPr>
      <w:r w:rsidRPr="00093368">
        <w:rPr>
          <w:rFonts w:ascii="Times New Roman" w:hAnsi="Times New Roman"/>
          <w:b/>
          <w:bCs/>
          <w:sz w:val="28"/>
          <w:szCs w:val="28"/>
          <w:lang w:val="en-US"/>
        </w:rPr>
        <w:t>CONTACT PERSONS</w:t>
      </w:r>
    </w:p>
    <w:p w:rsidR="00093368" w:rsidRPr="00093368" w:rsidRDefault="00093368" w:rsidP="00093368">
      <w:pPr>
        <w:pStyle w:val="Body"/>
        <w:spacing w:line="276" w:lineRule="auto"/>
        <w:jc w:val="center"/>
        <w:rPr>
          <w:rFonts w:ascii="Times New Roman" w:hAnsi="Times New Roman"/>
          <w:b/>
          <w:bCs/>
          <w:sz w:val="28"/>
          <w:szCs w:val="28"/>
          <w:lang w:val="en-US"/>
        </w:rPr>
      </w:pPr>
    </w:p>
    <w:p w:rsidR="000B6751" w:rsidRDefault="000B6751" w:rsidP="0020074C">
      <w:pPr>
        <w:pStyle w:val="Body"/>
        <w:spacing w:line="276" w:lineRule="auto"/>
        <w:jc w:val="both"/>
        <w:rPr>
          <w:rFonts w:ascii="Times New Roman" w:hAnsi="Times New Roman"/>
          <w:b/>
          <w:bCs/>
          <w:lang w:val="en-US"/>
        </w:rPr>
      </w:pPr>
    </w:p>
    <w:p w:rsidR="00BD06C7" w:rsidRPr="00BD06C7" w:rsidRDefault="00093368" w:rsidP="0020074C">
      <w:pPr>
        <w:pStyle w:val="Body"/>
        <w:spacing w:line="276" w:lineRule="auto"/>
        <w:jc w:val="both"/>
        <w:rPr>
          <w:rFonts w:ascii="Times New Roman" w:hAnsi="Times New Roman"/>
        </w:rPr>
      </w:pPr>
      <w:r>
        <w:rPr>
          <w:rFonts w:ascii="Times New Roman" w:hAnsi="Times New Roman"/>
          <w:b/>
          <w:bCs/>
          <w:noProof/>
          <w:bdr w:val="none" w:sz="0" w:space="0" w:color="auto"/>
          <w:lang w:val="en-IN" w:eastAsia="en-IN"/>
        </w:rPr>
        <w:drawing>
          <wp:anchor distT="0" distB="0" distL="0" distR="0" simplePos="0" relativeHeight="251656192" behindDoc="0" locked="0" layoutInCell="1" allowOverlap="1">
            <wp:simplePos x="0" y="0"/>
            <wp:positionH relativeFrom="margin">
              <wp:posOffset>3841115</wp:posOffset>
            </wp:positionH>
            <wp:positionV relativeFrom="margin">
              <wp:posOffset>1484630</wp:posOffset>
            </wp:positionV>
            <wp:extent cx="2616200" cy="1741170"/>
            <wp:effectExtent l="19050" t="0" r="0"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2616200" cy="1741170"/>
                    </a:xfrm>
                    <a:prstGeom prst="rect">
                      <a:avLst/>
                    </a:prstGeom>
                  </pic:spPr>
                </pic:pic>
              </a:graphicData>
            </a:graphic>
          </wp:anchor>
        </w:drawing>
      </w:r>
      <w:r w:rsidR="00BD06C7" w:rsidRPr="00EE2AB8">
        <w:rPr>
          <w:rFonts w:ascii="Times New Roman" w:hAnsi="Times New Roman"/>
          <w:b/>
          <w:bCs/>
          <w:lang w:val="en-US"/>
        </w:rPr>
        <w:t>FACULTY CONVENORS</w:t>
      </w:r>
      <w:r w:rsidR="00BD06C7" w:rsidRPr="00EE2AB8">
        <w:rPr>
          <w:rFonts w:ascii="Times New Roman" w:hAnsi="Times New Roman"/>
        </w:rPr>
        <w:t>:</w:t>
      </w:r>
    </w:p>
    <w:p w:rsidR="00BD06C7" w:rsidRPr="00EE2AB8" w:rsidRDefault="00BD06C7" w:rsidP="0020074C">
      <w:pPr>
        <w:pStyle w:val="Body"/>
        <w:spacing w:line="276" w:lineRule="auto"/>
        <w:jc w:val="both"/>
        <w:rPr>
          <w:rFonts w:ascii="Times New Roman" w:eastAsia="Times New Roman" w:hAnsi="Times New Roman" w:cs="Times New Roman"/>
        </w:rPr>
      </w:pPr>
    </w:p>
    <w:p w:rsidR="00BD06C7" w:rsidRDefault="00EE2AB8" w:rsidP="00BD06C7">
      <w:pPr>
        <w:pStyle w:val="Body"/>
        <w:numPr>
          <w:ilvl w:val="0"/>
          <w:numId w:val="7"/>
        </w:numPr>
        <w:spacing w:line="276" w:lineRule="auto"/>
        <w:ind w:left="90" w:firstLine="361"/>
        <w:jc w:val="both"/>
        <w:rPr>
          <w:rFonts w:ascii="Times New Roman" w:hAnsi="Times New Roman"/>
          <w:lang w:val="it-IT"/>
        </w:rPr>
      </w:pPr>
      <w:r w:rsidRPr="00EE2AB8">
        <w:rPr>
          <w:rFonts w:ascii="Times New Roman" w:hAnsi="Times New Roman"/>
          <w:lang w:val="it-IT"/>
        </w:rPr>
        <w:t xml:space="preserve">Dr. Tarkesh Molia </w:t>
      </w:r>
      <w:r w:rsidRPr="00EE2AB8">
        <w:rPr>
          <w:rFonts w:ascii="Times New Roman" w:hAnsi="Times New Roman"/>
          <w:lang w:val="it-IT"/>
        </w:rPr>
        <w:tab/>
      </w:r>
      <w:r w:rsidRPr="00EE2AB8">
        <w:rPr>
          <w:rFonts w:ascii="Times New Roman" w:hAnsi="Times New Roman"/>
          <w:lang w:val="it-IT"/>
        </w:rPr>
        <w:tab/>
      </w:r>
      <w:r w:rsidRPr="00EE2AB8">
        <w:rPr>
          <w:rFonts w:ascii="Times New Roman" w:hAnsi="Times New Roman"/>
          <w:lang w:val="it-IT"/>
        </w:rPr>
        <w:tab/>
      </w:r>
    </w:p>
    <w:p w:rsidR="00BD06C7" w:rsidRDefault="00BD06C7" w:rsidP="00BD06C7">
      <w:pPr>
        <w:pStyle w:val="Body"/>
        <w:spacing w:line="276" w:lineRule="auto"/>
        <w:ind w:left="90"/>
        <w:jc w:val="both"/>
        <w:rPr>
          <w:rFonts w:ascii="Times New Roman" w:hAnsi="Times New Roman"/>
          <w:lang w:val="it-IT"/>
        </w:rPr>
      </w:pPr>
    </w:p>
    <w:p w:rsidR="00EE2AB8" w:rsidRDefault="00EE2AB8" w:rsidP="00BD06C7">
      <w:pPr>
        <w:pStyle w:val="Body"/>
        <w:spacing w:line="276" w:lineRule="auto"/>
        <w:ind w:left="90"/>
        <w:jc w:val="both"/>
        <w:rPr>
          <w:rFonts w:ascii="Times New Roman" w:hAnsi="Times New Roman"/>
          <w:lang w:val="it-IT"/>
        </w:rPr>
      </w:pPr>
      <w:r w:rsidRPr="00EE2AB8">
        <w:rPr>
          <w:rFonts w:ascii="Times New Roman" w:hAnsi="Times New Roman"/>
          <w:lang w:val="it-IT"/>
        </w:rPr>
        <w:t xml:space="preserve">Email: </w:t>
      </w:r>
      <w:hyperlink r:id="rId18" w:history="1">
        <w:r w:rsidR="00BD06C7" w:rsidRPr="0056182B">
          <w:rPr>
            <w:rStyle w:val="Hyperlink"/>
            <w:rFonts w:ascii="Times New Roman" w:hAnsi="Times New Roman"/>
            <w:lang w:val="it-IT"/>
          </w:rPr>
          <w:t>tarkesh.molia@nirmauni.ac.in</w:t>
        </w:r>
      </w:hyperlink>
    </w:p>
    <w:p w:rsidR="00BD06C7" w:rsidRPr="00EE2AB8" w:rsidRDefault="00BD06C7" w:rsidP="00BD06C7">
      <w:pPr>
        <w:pStyle w:val="Body"/>
        <w:spacing w:line="276" w:lineRule="auto"/>
        <w:ind w:left="90"/>
        <w:jc w:val="both"/>
        <w:rPr>
          <w:rFonts w:ascii="Times New Roman" w:hAnsi="Times New Roman"/>
          <w:lang w:val="it-IT"/>
        </w:rPr>
      </w:pPr>
    </w:p>
    <w:p w:rsidR="00BD06C7" w:rsidRDefault="00EE2AB8" w:rsidP="00BD06C7">
      <w:pPr>
        <w:pStyle w:val="Body"/>
        <w:numPr>
          <w:ilvl w:val="0"/>
          <w:numId w:val="7"/>
        </w:numPr>
        <w:spacing w:line="276" w:lineRule="auto"/>
        <w:ind w:left="720" w:hanging="180"/>
        <w:jc w:val="both"/>
        <w:rPr>
          <w:rFonts w:ascii="Times New Roman" w:hAnsi="Times New Roman"/>
        </w:rPr>
      </w:pPr>
      <w:r w:rsidRPr="00EE2AB8">
        <w:rPr>
          <w:rFonts w:ascii="Times New Roman" w:hAnsi="Times New Roman"/>
        </w:rPr>
        <w:t xml:space="preserve">Mr. Arpit Sharma </w:t>
      </w:r>
      <w:r w:rsidRPr="00EE2AB8">
        <w:rPr>
          <w:rFonts w:ascii="Times New Roman" w:hAnsi="Times New Roman"/>
        </w:rPr>
        <w:tab/>
      </w:r>
      <w:r w:rsidRPr="00EE2AB8">
        <w:rPr>
          <w:rFonts w:ascii="Times New Roman" w:hAnsi="Times New Roman"/>
        </w:rPr>
        <w:tab/>
      </w:r>
      <w:r w:rsidRPr="00EE2AB8">
        <w:rPr>
          <w:rFonts w:ascii="Times New Roman" w:hAnsi="Times New Roman"/>
        </w:rPr>
        <w:tab/>
      </w:r>
    </w:p>
    <w:p w:rsidR="00BD06C7" w:rsidRDefault="00BD06C7" w:rsidP="00BD06C7">
      <w:pPr>
        <w:pStyle w:val="Body"/>
        <w:spacing w:line="276" w:lineRule="auto"/>
        <w:ind w:left="720"/>
        <w:jc w:val="both"/>
        <w:rPr>
          <w:rFonts w:ascii="Times New Roman" w:hAnsi="Times New Roman"/>
        </w:rPr>
      </w:pPr>
    </w:p>
    <w:p w:rsidR="00EE2AB8" w:rsidRDefault="00EE2AB8" w:rsidP="00BD06C7">
      <w:pPr>
        <w:pStyle w:val="Body"/>
        <w:spacing w:line="276" w:lineRule="auto"/>
        <w:ind w:left="90"/>
        <w:jc w:val="both"/>
        <w:rPr>
          <w:rFonts w:ascii="Times New Roman" w:hAnsi="Times New Roman"/>
        </w:rPr>
      </w:pPr>
      <w:r w:rsidRPr="00EE2AB8">
        <w:rPr>
          <w:rFonts w:ascii="Times New Roman" w:hAnsi="Times New Roman"/>
        </w:rPr>
        <w:t xml:space="preserve">Email: </w:t>
      </w:r>
      <w:hyperlink r:id="rId19" w:history="1">
        <w:r w:rsidR="00BD06C7" w:rsidRPr="0056182B">
          <w:rPr>
            <w:rStyle w:val="Hyperlink"/>
            <w:rFonts w:ascii="Times New Roman" w:hAnsi="Times New Roman"/>
          </w:rPr>
          <w:t>arpit.sharma@nirmauni.ac.in</w:t>
        </w:r>
      </w:hyperlink>
    </w:p>
    <w:p w:rsidR="00BD06C7" w:rsidRPr="00EE2AB8" w:rsidRDefault="00BD06C7" w:rsidP="00BD06C7">
      <w:pPr>
        <w:pStyle w:val="Body"/>
        <w:spacing w:line="276" w:lineRule="auto"/>
        <w:ind w:left="90"/>
        <w:jc w:val="both"/>
        <w:rPr>
          <w:rFonts w:ascii="Times New Roman" w:hAnsi="Times New Roman"/>
        </w:rPr>
      </w:pPr>
    </w:p>
    <w:p w:rsidR="00EE2AB8" w:rsidRDefault="00EE2AB8" w:rsidP="0020074C">
      <w:pPr>
        <w:pStyle w:val="Body"/>
        <w:spacing w:line="276" w:lineRule="auto"/>
        <w:jc w:val="both"/>
        <w:rPr>
          <w:rFonts w:ascii="Times New Roman" w:eastAsia="Times New Roman" w:hAnsi="Times New Roman" w:cs="Times New Roman"/>
          <w:b/>
          <w:bCs/>
        </w:rPr>
      </w:pPr>
    </w:p>
    <w:p w:rsidR="00093368" w:rsidRDefault="00093368" w:rsidP="0020074C">
      <w:pPr>
        <w:pStyle w:val="Body"/>
        <w:spacing w:line="276" w:lineRule="auto"/>
        <w:jc w:val="both"/>
        <w:rPr>
          <w:rFonts w:ascii="Times New Roman" w:eastAsia="Times New Roman" w:hAnsi="Times New Roman" w:cs="Times New Roman"/>
          <w:b/>
          <w:bCs/>
        </w:rPr>
      </w:pPr>
    </w:p>
    <w:p w:rsidR="00093368" w:rsidRPr="00EE2AB8" w:rsidRDefault="00093368" w:rsidP="0020074C">
      <w:pPr>
        <w:pStyle w:val="Body"/>
        <w:spacing w:line="276" w:lineRule="auto"/>
        <w:jc w:val="both"/>
        <w:rPr>
          <w:rFonts w:ascii="Times New Roman" w:eastAsia="Times New Roman" w:hAnsi="Times New Roman" w:cs="Times New Roman"/>
          <w:b/>
          <w:bCs/>
        </w:rPr>
      </w:pPr>
    </w:p>
    <w:p w:rsidR="00EE2AB8" w:rsidRDefault="00EE2AB8" w:rsidP="0020074C">
      <w:pPr>
        <w:pStyle w:val="Body"/>
        <w:spacing w:line="276" w:lineRule="auto"/>
        <w:jc w:val="both"/>
        <w:rPr>
          <w:rFonts w:ascii="Times New Roman" w:eastAsia="Times New Roman" w:hAnsi="Times New Roman" w:cs="Times New Roman"/>
          <w:b/>
          <w:bCs/>
        </w:rPr>
      </w:pPr>
    </w:p>
    <w:p w:rsidR="00093368" w:rsidRPr="00EE2AB8" w:rsidRDefault="00093368" w:rsidP="0020074C">
      <w:pPr>
        <w:pStyle w:val="Body"/>
        <w:spacing w:line="276" w:lineRule="auto"/>
        <w:jc w:val="both"/>
        <w:rPr>
          <w:rFonts w:ascii="Times New Roman" w:eastAsia="Times New Roman" w:hAnsi="Times New Roman" w:cs="Times New Roman"/>
          <w:b/>
          <w:bCs/>
        </w:rPr>
      </w:pPr>
    </w:p>
    <w:p w:rsidR="00093368" w:rsidRDefault="00093368" w:rsidP="00093368">
      <w:pPr>
        <w:pStyle w:val="Body"/>
        <w:spacing w:line="276" w:lineRule="auto"/>
        <w:jc w:val="right"/>
        <w:rPr>
          <w:rFonts w:ascii="Times New Roman" w:hAnsi="Times New Roman"/>
          <w:b/>
          <w:bCs/>
          <w:lang w:val="nl-NL"/>
        </w:rPr>
      </w:pPr>
    </w:p>
    <w:p w:rsidR="00EE2AB8" w:rsidRDefault="00BD06C7" w:rsidP="00093368">
      <w:pPr>
        <w:pStyle w:val="Body"/>
        <w:spacing w:line="276" w:lineRule="auto"/>
        <w:jc w:val="center"/>
        <w:rPr>
          <w:rFonts w:ascii="Times New Roman" w:hAnsi="Times New Roman"/>
          <w:b/>
          <w:bCs/>
        </w:rPr>
      </w:pPr>
      <w:r w:rsidRPr="00EE2AB8">
        <w:rPr>
          <w:rFonts w:ascii="Times New Roman" w:hAnsi="Times New Roman"/>
          <w:b/>
          <w:bCs/>
          <w:lang w:val="nl-NL"/>
        </w:rPr>
        <w:t>STUDENT COORDINATOR</w:t>
      </w:r>
      <w:r w:rsidRPr="00EE2AB8">
        <w:rPr>
          <w:rFonts w:ascii="Times New Roman" w:hAnsi="Times New Roman"/>
          <w:b/>
          <w:bCs/>
          <w:lang w:val="en-US"/>
        </w:rPr>
        <w:t>S</w:t>
      </w:r>
      <w:r w:rsidRPr="00EE2AB8">
        <w:rPr>
          <w:rFonts w:ascii="Times New Roman" w:hAnsi="Times New Roman"/>
          <w:b/>
          <w:bCs/>
        </w:rPr>
        <w:t>:</w:t>
      </w:r>
    </w:p>
    <w:p w:rsidR="00BD06C7" w:rsidRPr="00EE2AB8" w:rsidRDefault="00BD06C7" w:rsidP="0020074C">
      <w:pPr>
        <w:pStyle w:val="Body"/>
        <w:spacing w:line="276" w:lineRule="auto"/>
        <w:jc w:val="both"/>
        <w:rPr>
          <w:rFonts w:ascii="Times New Roman" w:eastAsia="Times New Roman" w:hAnsi="Times New Roman" w:cs="Times New Roman"/>
          <w:b/>
          <w:bCs/>
        </w:rPr>
      </w:pPr>
    </w:p>
    <w:p w:rsidR="00093368" w:rsidRDefault="00EE2AB8" w:rsidP="00093368">
      <w:pPr>
        <w:pStyle w:val="Body"/>
        <w:spacing w:line="276" w:lineRule="auto"/>
        <w:ind w:left="3600" w:firstLine="720"/>
        <w:rPr>
          <w:rFonts w:ascii="Times New Roman" w:hAnsi="Times New Roman"/>
        </w:rPr>
      </w:pPr>
      <w:r w:rsidRPr="00EE2AB8">
        <w:rPr>
          <w:rFonts w:ascii="Times New Roman" w:hAnsi="Times New Roman"/>
        </w:rPr>
        <w:t>Ms. Toshit Godara +91 9971230645</w:t>
      </w:r>
    </w:p>
    <w:p w:rsidR="00093368" w:rsidRDefault="00093368" w:rsidP="00093368">
      <w:pPr>
        <w:pStyle w:val="Body"/>
        <w:spacing w:line="276" w:lineRule="auto"/>
        <w:ind w:left="2162"/>
        <w:jc w:val="center"/>
        <w:rPr>
          <w:rFonts w:ascii="Times New Roman" w:hAnsi="Times New Roman"/>
        </w:rPr>
      </w:pPr>
    </w:p>
    <w:p w:rsidR="00EE2AB8" w:rsidRPr="00093368" w:rsidRDefault="00EE2AB8" w:rsidP="00093368">
      <w:pPr>
        <w:pStyle w:val="Body"/>
        <w:spacing w:line="276" w:lineRule="auto"/>
        <w:ind w:left="2162"/>
        <w:jc w:val="center"/>
        <w:rPr>
          <w:rFonts w:ascii="Times New Roman" w:hAnsi="Times New Roman"/>
        </w:rPr>
      </w:pPr>
      <w:r w:rsidRPr="00093368">
        <w:rPr>
          <w:rFonts w:ascii="Times New Roman" w:hAnsi="Times New Roman"/>
        </w:rPr>
        <w:t>Mr. Lokesh Vyas +91 8080450882</w:t>
      </w:r>
    </w:p>
    <w:p w:rsidR="00EE2AB8" w:rsidRPr="00EE2AB8" w:rsidRDefault="00EE2AB8" w:rsidP="0020074C">
      <w:pPr>
        <w:pStyle w:val="Body"/>
        <w:spacing w:line="276" w:lineRule="auto"/>
        <w:jc w:val="both"/>
        <w:rPr>
          <w:rFonts w:ascii="Times New Roman" w:eastAsia="Times New Roman" w:hAnsi="Times New Roman" w:cs="Times New Roman"/>
        </w:rPr>
      </w:pPr>
    </w:p>
    <w:p w:rsidR="00EE2AB8" w:rsidRDefault="00EE2AB8" w:rsidP="0020074C">
      <w:pPr>
        <w:pStyle w:val="Body"/>
        <w:spacing w:line="276" w:lineRule="auto"/>
        <w:jc w:val="both"/>
        <w:rPr>
          <w:rFonts w:ascii="Times New Roman" w:eastAsia="Times New Roman" w:hAnsi="Times New Roman" w:cs="Times New Roman"/>
        </w:rPr>
      </w:pPr>
    </w:p>
    <w:p w:rsidR="00EE2AB8" w:rsidRDefault="00EE2AB8" w:rsidP="0020074C">
      <w:pPr>
        <w:pStyle w:val="Body"/>
        <w:spacing w:line="276" w:lineRule="auto"/>
        <w:jc w:val="both"/>
        <w:rPr>
          <w:rFonts w:ascii="Times New Roman" w:eastAsia="Times New Roman" w:hAnsi="Times New Roman" w:cs="Times New Roman"/>
        </w:rPr>
      </w:pPr>
    </w:p>
    <w:p w:rsidR="00EE2AB8" w:rsidRDefault="00EE2AB8"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eastAsia="Times New Roman" w:hAnsi="Times New Roman" w:cs="Times New Roman"/>
        </w:rPr>
      </w:pPr>
      <w:r w:rsidRPr="00BD06C7">
        <w:rPr>
          <w:rFonts w:ascii="Times New Roman" w:eastAsia="Times New Roman" w:hAnsi="Times New Roman" w:cs="Times New Roman"/>
          <w:noProof/>
          <w:lang w:val="en-IN" w:eastAsia="en-IN"/>
        </w:rPr>
        <w:drawing>
          <wp:inline distT="0" distB="0" distL="0" distR="0">
            <wp:extent cx="6172200" cy="2968566"/>
            <wp:effectExtent l="19050" t="0" r="0" b="0"/>
            <wp:docPr id="2" name="Picture 3"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20"/>
                    <a:stretch>
                      <a:fillRect/>
                    </a:stretch>
                  </pic:blipFill>
                  <pic:spPr>
                    <a:xfrm>
                      <a:off x="0" y="0"/>
                      <a:ext cx="6172200" cy="2968566"/>
                    </a:xfrm>
                    <a:prstGeom prst="rect">
                      <a:avLst/>
                    </a:prstGeom>
                  </pic:spPr>
                </pic:pic>
              </a:graphicData>
            </a:graphic>
          </wp:inline>
        </w:drawing>
      </w:r>
    </w:p>
    <w:p w:rsidR="00EE2AB8" w:rsidRPr="00EE2AB8" w:rsidRDefault="00EE2AB8" w:rsidP="0020074C">
      <w:pPr>
        <w:pStyle w:val="Body"/>
        <w:spacing w:line="276" w:lineRule="auto"/>
        <w:jc w:val="both"/>
        <w:rPr>
          <w:rFonts w:ascii="Times New Roman" w:eastAsia="Times New Roman" w:hAnsi="Times New Roman" w:cs="Times New Roman"/>
        </w:rPr>
      </w:pPr>
    </w:p>
    <w:p w:rsidR="00BD06C7" w:rsidRDefault="00BD06C7" w:rsidP="0020074C">
      <w:pPr>
        <w:pStyle w:val="Body"/>
        <w:spacing w:line="276" w:lineRule="auto"/>
        <w:jc w:val="both"/>
        <w:rPr>
          <w:rFonts w:ascii="Times New Roman" w:hAnsi="Times New Roman"/>
          <w:b/>
          <w:bCs/>
        </w:rPr>
      </w:pPr>
    </w:p>
    <w:p w:rsidR="00BD06C7" w:rsidRDefault="00BD06C7" w:rsidP="0020074C">
      <w:pPr>
        <w:pStyle w:val="Body"/>
        <w:spacing w:line="276" w:lineRule="auto"/>
        <w:jc w:val="both"/>
        <w:rPr>
          <w:rFonts w:ascii="Times New Roman" w:hAnsi="Times New Roman"/>
          <w:b/>
          <w:bCs/>
        </w:rPr>
      </w:pPr>
    </w:p>
    <w:p w:rsidR="00BD06C7" w:rsidRDefault="00BD06C7" w:rsidP="00BD06C7">
      <w:pPr>
        <w:ind w:left="2160" w:firstLine="720"/>
        <w:rPr>
          <w:b/>
          <w:sz w:val="28"/>
        </w:rPr>
      </w:pPr>
      <w:r>
        <w:rPr>
          <w:b/>
          <w:sz w:val="28"/>
        </w:rPr>
        <w:t>-: CORRESPONDING ADDRESS:-</w:t>
      </w:r>
    </w:p>
    <w:p w:rsidR="00BD06C7" w:rsidRDefault="00BD06C7" w:rsidP="00BD06C7">
      <w:pPr>
        <w:ind w:left="2160" w:firstLine="720"/>
        <w:rPr>
          <w:b/>
          <w:sz w:val="28"/>
        </w:rPr>
      </w:pPr>
    </w:p>
    <w:p w:rsidR="00BD06C7" w:rsidRPr="00BD06C7" w:rsidRDefault="00BD06C7" w:rsidP="00BD06C7">
      <w:pPr>
        <w:spacing w:line="360" w:lineRule="auto"/>
        <w:ind w:left="2160" w:hanging="1620"/>
        <w:jc w:val="center"/>
        <w:rPr>
          <w:sz w:val="24"/>
          <w:szCs w:val="24"/>
        </w:rPr>
      </w:pPr>
      <w:r w:rsidRPr="00BD06C7">
        <w:rPr>
          <w:sz w:val="24"/>
          <w:szCs w:val="24"/>
        </w:rPr>
        <w:t xml:space="preserve">Institute of Law, </w:t>
      </w:r>
      <w:proofErr w:type="spellStart"/>
      <w:r w:rsidRPr="00BD06C7">
        <w:rPr>
          <w:sz w:val="24"/>
          <w:szCs w:val="24"/>
        </w:rPr>
        <w:t>Nirma</w:t>
      </w:r>
      <w:proofErr w:type="spellEnd"/>
      <w:r w:rsidRPr="00BD06C7">
        <w:rPr>
          <w:sz w:val="24"/>
          <w:szCs w:val="24"/>
        </w:rPr>
        <w:t xml:space="preserve"> University</w:t>
      </w:r>
    </w:p>
    <w:p w:rsidR="00BD06C7" w:rsidRPr="00BD06C7" w:rsidRDefault="00BD06C7" w:rsidP="00BD06C7">
      <w:pPr>
        <w:spacing w:line="360" w:lineRule="auto"/>
        <w:ind w:left="2160" w:hanging="1620"/>
        <w:jc w:val="center"/>
        <w:rPr>
          <w:sz w:val="24"/>
          <w:szCs w:val="24"/>
        </w:rPr>
      </w:pPr>
      <w:proofErr w:type="spellStart"/>
      <w:r w:rsidRPr="00BD06C7">
        <w:rPr>
          <w:sz w:val="24"/>
          <w:szCs w:val="24"/>
        </w:rPr>
        <w:t>Sarkhej</w:t>
      </w:r>
      <w:proofErr w:type="spellEnd"/>
      <w:r w:rsidRPr="00BD06C7">
        <w:rPr>
          <w:sz w:val="24"/>
          <w:szCs w:val="24"/>
        </w:rPr>
        <w:t xml:space="preserve"> Gandhinagar Highway, Ahmedabad</w:t>
      </w:r>
    </w:p>
    <w:p w:rsidR="00BD06C7" w:rsidRPr="00BD06C7" w:rsidRDefault="00BD06C7" w:rsidP="00BD06C7">
      <w:pPr>
        <w:spacing w:line="360" w:lineRule="auto"/>
        <w:ind w:left="2160" w:hanging="1620"/>
        <w:jc w:val="center"/>
        <w:rPr>
          <w:sz w:val="24"/>
          <w:szCs w:val="24"/>
        </w:rPr>
      </w:pPr>
      <w:proofErr w:type="gramStart"/>
      <w:r w:rsidRPr="00BD06C7">
        <w:rPr>
          <w:sz w:val="24"/>
          <w:szCs w:val="24"/>
        </w:rPr>
        <w:t>Gujarat :</w:t>
      </w:r>
      <w:proofErr w:type="gramEnd"/>
      <w:r w:rsidRPr="00BD06C7">
        <w:rPr>
          <w:sz w:val="24"/>
          <w:szCs w:val="24"/>
        </w:rPr>
        <w:t xml:space="preserve"> 382481</w:t>
      </w:r>
    </w:p>
    <w:p w:rsidR="00BD06C7" w:rsidRPr="00BD06C7" w:rsidRDefault="00BD06C7" w:rsidP="00BD06C7">
      <w:pPr>
        <w:spacing w:line="360" w:lineRule="auto"/>
        <w:ind w:left="2160" w:hanging="1620"/>
        <w:jc w:val="center"/>
        <w:rPr>
          <w:sz w:val="24"/>
          <w:szCs w:val="24"/>
        </w:rPr>
      </w:pPr>
      <w:r w:rsidRPr="00BD06C7">
        <w:rPr>
          <w:sz w:val="24"/>
          <w:szCs w:val="24"/>
        </w:rPr>
        <w:t xml:space="preserve">Conference Email: </w:t>
      </w:r>
      <w:hyperlink r:id="rId21" w:history="1">
        <w:r w:rsidRPr="00BD06C7">
          <w:rPr>
            <w:rStyle w:val="Hyperlink"/>
            <w:sz w:val="24"/>
            <w:szCs w:val="24"/>
          </w:rPr>
          <w:t>rgajeconference@nirmauni.ac.in</w:t>
        </w:r>
      </w:hyperlink>
    </w:p>
    <w:p w:rsidR="00BD06C7" w:rsidRPr="00BD06C7" w:rsidRDefault="00C37B51" w:rsidP="00BD06C7">
      <w:pPr>
        <w:spacing w:line="360" w:lineRule="auto"/>
        <w:ind w:left="2160" w:hanging="1620"/>
        <w:jc w:val="center"/>
        <w:rPr>
          <w:sz w:val="24"/>
          <w:szCs w:val="24"/>
        </w:rPr>
      </w:pPr>
      <w:r w:rsidRPr="00BD06C7">
        <w:rPr>
          <w:sz w:val="24"/>
          <w:szCs w:val="24"/>
        </w:rPr>
        <w:t>Website:</w:t>
      </w:r>
      <w:r w:rsidR="00093368">
        <w:rPr>
          <w:sz w:val="24"/>
          <w:szCs w:val="24"/>
        </w:rPr>
        <w:t xml:space="preserve"> www.ilnuconference.org/rgaje</w:t>
      </w:r>
    </w:p>
    <w:p w:rsidR="00BD06C7" w:rsidRDefault="00BD06C7" w:rsidP="00BD06C7">
      <w:pPr>
        <w:pStyle w:val="BodyText"/>
        <w:spacing w:before="6"/>
        <w:rPr>
          <w:b/>
          <w:sz w:val="36"/>
        </w:rPr>
      </w:pPr>
    </w:p>
    <w:p w:rsidR="00EE2AB8" w:rsidRPr="00093368" w:rsidRDefault="00BD06C7" w:rsidP="00093368">
      <w:pPr>
        <w:pStyle w:val="BodyText"/>
        <w:spacing w:line="588" w:lineRule="auto"/>
        <w:ind w:left="5155" w:right="5256" w:hanging="14"/>
        <w:jc w:val="center"/>
      </w:pPr>
      <w:r>
        <w:tab/>
      </w:r>
    </w:p>
    <w:p w:rsidR="00EE2AB8" w:rsidRPr="00EE2AB8" w:rsidRDefault="00EE2AB8" w:rsidP="0020074C">
      <w:pPr>
        <w:pStyle w:val="Body"/>
        <w:spacing w:line="276" w:lineRule="auto"/>
        <w:jc w:val="both"/>
        <w:rPr>
          <w:rFonts w:ascii="Times New Roman" w:eastAsia="Times New Roman" w:hAnsi="Times New Roman" w:cs="Times New Roman"/>
          <w:b/>
          <w:bCs/>
        </w:rPr>
      </w:pPr>
    </w:p>
    <w:p w:rsidR="00A41F16" w:rsidRDefault="00EE2AB8" w:rsidP="00BD06C7">
      <w:pPr>
        <w:pStyle w:val="Body"/>
        <w:spacing w:line="276" w:lineRule="auto"/>
        <w:jc w:val="both"/>
        <w:rPr>
          <w:sz w:val="17"/>
        </w:rPr>
      </w:pPr>
      <w:r w:rsidRPr="00EE2AB8">
        <w:rPr>
          <w:rFonts w:ascii="Times New Roman" w:hAnsi="Times New Roman"/>
          <w:lang w:val="en-US"/>
        </w:rPr>
        <w:t xml:space="preserve">The Regional Conclave on </w:t>
      </w:r>
      <w:r w:rsidRPr="00EE2AB8">
        <w:rPr>
          <w:rFonts w:ascii="Times New Roman" w:hAnsi="Times New Roman"/>
          <w:i/>
          <w:iCs/>
          <w:lang w:val="en-US"/>
        </w:rPr>
        <w:t xml:space="preserve">The Future of Justice Education in South Asia </w:t>
      </w:r>
      <w:r w:rsidRPr="00EE2AB8">
        <w:rPr>
          <w:rFonts w:ascii="Times New Roman" w:hAnsi="Times New Roman"/>
          <w:lang w:val="en-US"/>
        </w:rPr>
        <w:t xml:space="preserve">has been made possible through the generous support of </w:t>
      </w:r>
      <w:proofErr w:type="spellStart"/>
      <w:r w:rsidRPr="00EE2AB8">
        <w:rPr>
          <w:rFonts w:ascii="Times New Roman" w:hAnsi="Times New Roman"/>
          <w:lang w:val="en-US"/>
        </w:rPr>
        <w:t>Nirma</w:t>
      </w:r>
      <w:proofErr w:type="spellEnd"/>
      <w:r w:rsidRPr="00EE2AB8">
        <w:rPr>
          <w:rFonts w:ascii="Times New Roman" w:hAnsi="Times New Roman"/>
          <w:lang w:val="en-US"/>
        </w:rPr>
        <w:t xml:space="preserve"> University and a grant of USD 500 from the Regional Committee of the Global Alliance for Justice Education (GAJE)</w:t>
      </w:r>
    </w:p>
    <w:sectPr w:rsidR="00A41F16" w:rsidSect="0020074C">
      <w:headerReference w:type="even" r:id="rId22"/>
      <w:headerReference w:type="default" r:id="rId23"/>
      <w:headerReference w:type="first" r:id="rId24"/>
      <w:pgSz w:w="12240" w:h="15840"/>
      <w:pgMar w:top="560" w:right="1170" w:bottom="280" w:left="1350" w:header="28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BD8" w:rsidRDefault="00F30BD8" w:rsidP="00EB4332">
      <w:r>
        <w:separator/>
      </w:r>
    </w:p>
  </w:endnote>
  <w:endnote w:type="continuationSeparator" w:id="0">
    <w:p w:rsidR="00F30BD8" w:rsidRDefault="00F30BD8" w:rsidP="00EB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97" w:rsidRDefault="00B44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97" w:rsidRDefault="00B441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97" w:rsidRDefault="00B44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BD8" w:rsidRDefault="00F30BD8" w:rsidP="00EB4332">
      <w:r>
        <w:separator/>
      </w:r>
    </w:p>
  </w:footnote>
  <w:footnote w:type="continuationSeparator" w:id="0">
    <w:p w:rsidR="00F30BD8" w:rsidRDefault="00F30BD8" w:rsidP="00EB4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97" w:rsidRDefault="00F30B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989344" o:spid="_x0000_s2060" type="#_x0000_t75" style="position:absolute;margin-left:0;margin-top:0;width:485.95pt;height:744.05pt;z-index:-251659264;mso-position-horizontal:center;mso-position-horizontal-relative:margin;mso-position-vertical:center;mso-position-vertical-relative:margin" o:allowincell="f">
          <v:imagedata r:id="rId1" o:title="gaj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332" w:rsidRDefault="00F30BD8">
    <w:pPr>
      <w:pStyle w:val="BodyText"/>
      <w:spacing w:line="14" w:lineRule="auto"/>
      <w:rPr>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989345" o:spid="_x0000_s2061" type="#_x0000_t75" style="position:absolute;margin-left:0;margin-top:0;width:485.95pt;height:744.05pt;z-index:-251658240;mso-position-horizontal:center;mso-position-horizontal-relative:margin;mso-position-vertical:center;mso-position-vertical-relative:margin" o:allowincell="f">
          <v:imagedata r:id="rId1" o:title="gaje copy" gain="19661f" blacklevel="22938f"/>
          <w10:wrap anchorx="margin" anchory="margin"/>
        </v:shape>
      </w:pict>
    </w:r>
    <w:r>
      <w:rPr>
        <w:noProof/>
        <w:lang w:val="en-IN" w:eastAsia="en-IN"/>
      </w:rPr>
      <w:pict>
        <v:rect id="Rectangle 3" o:spid="_x0000_s2069" style="position:absolute;margin-left:0;margin-top:0;width:612pt;height:3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" fillcolor="#fff9ec"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97" w:rsidRDefault="00F30B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989343" o:spid="_x0000_s2059" type="#_x0000_t75" style="position:absolute;margin-left:0;margin-top:0;width:485.95pt;height:744.05pt;z-index:-251660288;mso-position-horizontal:center;mso-position-horizontal-relative:margin;mso-position-vertical:center;mso-position-vertical-relative:margin" o:allowincell="f">
          <v:imagedata r:id="rId1" o:title="gaje copy"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F71" w:rsidRDefault="00F30BD8" w:rsidP="005E0F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989347" o:spid="_x0000_s2063" type="#_x0000_t75" style="position:absolute;margin-left:0;margin-top:0;width:485.95pt;height:744.05pt;z-index:-251656192;mso-position-horizontal:center;mso-position-horizontal-relative:margin;mso-position-vertical:center;mso-position-vertical-relative:margin" o:allowincell="f">
          <v:imagedata r:id="rId1" o:title="gaje copy"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332" w:rsidRDefault="00F30BD8">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989348" o:spid="_x0000_s2064" type="#_x0000_t75" style="position:absolute;margin-left:0;margin-top:0;width:485.95pt;height:744.05pt;z-index:-251655168;mso-position-horizontal:center;mso-position-horizontal-relative:margin;mso-position-vertical:center;mso-position-vertical-relative:margin" o:allowincell="f">
          <v:imagedata r:id="rId1" o:title="gaje copy" gain="19661f" blacklevel="22938f"/>
          <w10:wrap anchorx="margin" anchory="margin"/>
        </v:shape>
      </w:pict>
    </w:r>
    <w:r>
      <w:rPr>
        <w:noProof/>
        <w:sz w:val="20"/>
        <w:lang w:val="en-IN" w:eastAsia="en-IN"/>
      </w:rPr>
      <w:pict>
        <v:group id="Group 5" o:spid="_x0000_s2065" style="position:absolute;margin-left:0;margin-top:0;width:580.1pt;height:41.75pt;z-index:25165516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" o:allowincell="f">
          <v:rect id="Rectangle 6" o:spid="_x0000_s2068" style="position:absolute;left:377;top:360;width:9346;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" fillcolor="#e36c0a [2409]" stroked="f" strokecolor="white [3212]" strokeweight="1.5pt">
            <v:textbox>
              <w:txbxContent>
                <w:p w:rsidR="007D6F71" w:rsidRPr="00F729F7" w:rsidRDefault="000A30D6" w:rsidP="000A30D6">
                  <w:pPr>
                    <w:rPr>
                      <w:sz w:val="24"/>
                      <w:szCs w:val="24"/>
                    </w:rPr>
                  </w:pPr>
                  <w:r w:rsidRPr="00F729F7">
                    <w:rPr>
                      <w:bCs/>
                      <w:i/>
                      <w:iCs/>
                      <w:sz w:val="24"/>
                      <w:szCs w:val="24"/>
                    </w:rPr>
                    <w:t>THE FUTURE OF JUSTICE EDUCATION IN SOUTH ASIA</w:t>
                  </w:r>
                </w:p>
              </w:txbxContent>
            </v:textbox>
          </v:rect>
          <v:rect id="Rectangle 7" o:spid="_x0000_s2067" style="position:absolute;left:9763;top:360;width:2102;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" fillcolor="#9bbb59 [3206]" stroked="f" strokecolor="white [3212]" strokeweight="2pt">
            <v:textbox>
              <w:txbxContent>
                <w:sdt>
                  <w:sdtPr>
                    <w:alias w:val="Year"/>
                    <w:id w:val="711341191"/>
                    <w:placeholder>
                      <w:docPart w:val="13252666A9804A70A123B450AD050653"/>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7D6F71" w:rsidRDefault="007D6F71" w:rsidP="005E0F23">
                      <w:pPr>
                        <w:pStyle w:val="Header"/>
                      </w:pPr>
                      <w:r>
                        <w:t>2019</w:t>
                      </w:r>
                    </w:p>
                  </w:sdtContent>
                </w:sdt>
              </w:txbxContent>
            </v:textbox>
          </v:rect>
          <v:rect id="Rectangle 8" o:spid="_x0000_s2066" style="position:absolute;left:330;top:308;width:11586;height: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" filled="f" strokeweight="1pt"/>
          <w10:wrap anchorx="page" anchory="margin"/>
        </v:group>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F71" w:rsidRDefault="00F30BD8" w:rsidP="005E0F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989346" o:spid="_x0000_s2062" type="#_x0000_t75" style="position:absolute;margin-left:0;margin-top:0;width:485.95pt;height:744.05pt;z-index:-251657216;mso-position-horizontal:center;mso-position-horizontal-relative:margin;mso-position-vertical:center;mso-position-vertical-relative:margin" o:allowincell="f">
          <v:imagedata r:id="rId1" o:title="gaj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205925"/>
    <w:multiLevelType w:val="multilevel"/>
    <w:tmpl w:val="BF205925"/>
    <w:lvl w:ilvl="0">
      <w:numFmt w:val="bullet"/>
      <w:lvlText w:val=""/>
      <w:lvlJc w:val="left"/>
      <w:pPr>
        <w:ind w:left="2162" w:hanging="361"/>
      </w:pPr>
      <w:rPr>
        <w:rFonts w:ascii="Symbol" w:eastAsia="Symbol" w:hAnsi="Symbol" w:cs="Symbol" w:hint="default"/>
        <w:w w:val="100"/>
        <w:sz w:val="24"/>
        <w:szCs w:val="24"/>
        <w:lang w:val="en-US" w:eastAsia="en-US" w:bidi="en-US"/>
      </w:rPr>
    </w:lvl>
    <w:lvl w:ilvl="1">
      <w:numFmt w:val="bullet"/>
      <w:lvlText w:val="•"/>
      <w:lvlJc w:val="left"/>
      <w:pPr>
        <w:ind w:left="3168" w:hanging="361"/>
      </w:pPr>
      <w:rPr>
        <w:rFonts w:hint="default"/>
        <w:lang w:val="en-US" w:eastAsia="en-US" w:bidi="en-US"/>
      </w:rPr>
    </w:lvl>
    <w:lvl w:ilvl="2">
      <w:numFmt w:val="bullet"/>
      <w:lvlText w:val="•"/>
      <w:lvlJc w:val="left"/>
      <w:pPr>
        <w:ind w:left="4176" w:hanging="361"/>
      </w:pPr>
      <w:rPr>
        <w:rFonts w:hint="default"/>
        <w:lang w:val="en-US" w:eastAsia="en-US" w:bidi="en-US"/>
      </w:rPr>
    </w:lvl>
    <w:lvl w:ilvl="3">
      <w:numFmt w:val="bullet"/>
      <w:lvlText w:val="•"/>
      <w:lvlJc w:val="left"/>
      <w:pPr>
        <w:ind w:left="5184" w:hanging="361"/>
      </w:pPr>
      <w:rPr>
        <w:rFonts w:hint="default"/>
        <w:lang w:val="en-US" w:eastAsia="en-US" w:bidi="en-US"/>
      </w:rPr>
    </w:lvl>
    <w:lvl w:ilvl="4">
      <w:numFmt w:val="bullet"/>
      <w:lvlText w:val="•"/>
      <w:lvlJc w:val="left"/>
      <w:pPr>
        <w:ind w:left="6192" w:hanging="361"/>
      </w:pPr>
      <w:rPr>
        <w:rFonts w:hint="default"/>
        <w:lang w:val="en-US" w:eastAsia="en-US" w:bidi="en-US"/>
      </w:rPr>
    </w:lvl>
    <w:lvl w:ilvl="5">
      <w:numFmt w:val="bullet"/>
      <w:lvlText w:val="•"/>
      <w:lvlJc w:val="left"/>
      <w:pPr>
        <w:ind w:left="7200" w:hanging="361"/>
      </w:pPr>
      <w:rPr>
        <w:rFonts w:hint="default"/>
        <w:lang w:val="en-US" w:eastAsia="en-US" w:bidi="en-US"/>
      </w:rPr>
    </w:lvl>
    <w:lvl w:ilvl="6">
      <w:numFmt w:val="bullet"/>
      <w:lvlText w:val="•"/>
      <w:lvlJc w:val="left"/>
      <w:pPr>
        <w:ind w:left="8208" w:hanging="361"/>
      </w:pPr>
      <w:rPr>
        <w:rFonts w:hint="default"/>
        <w:lang w:val="en-US" w:eastAsia="en-US" w:bidi="en-US"/>
      </w:rPr>
    </w:lvl>
    <w:lvl w:ilvl="7">
      <w:numFmt w:val="bullet"/>
      <w:lvlText w:val="•"/>
      <w:lvlJc w:val="left"/>
      <w:pPr>
        <w:ind w:left="9216" w:hanging="361"/>
      </w:pPr>
      <w:rPr>
        <w:rFonts w:hint="default"/>
        <w:lang w:val="en-US" w:eastAsia="en-US" w:bidi="en-US"/>
      </w:rPr>
    </w:lvl>
    <w:lvl w:ilvl="8">
      <w:numFmt w:val="bullet"/>
      <w:lvlText w:val="•"/>
      <w:lvlJc w:val="left"/>
      <w:pPr>
        <w:ind w:left="10224" w:hanging="361"/>
      </w:pPr>
      <w:rPr>
        <w:rFonts w:hint="default"/>
        <w:lang w:val="en-US" w:eastAsia="en-US" w:bidi="en-US"/>
      </w:rPr>
    </w:lvl>
  </w:abstractNum>
  <w:abstractNum w:abstractNumId="1" w15:restartNumberingAfterBreak="0">
    <w:nsid w:val="0F0E5040"/>
    <w:multiLevelType w:val="hybridMultilevel"/>
    <w:tmpl w:val="E2880012"/>
    <w:styleLink w:val="ImportedStyle1"/>
    <w:lvl w:ilvl="0" w:tplc="31D066E2">
      <w:start w:val="1"/>
      <w:numFmt w:val="bullet"/>
      <w:lvlText w:val="●"/>
      <w:lvlJc w:val="left"/>
      <w:pPr>
        <w:ind w:left="196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rPr>
    </w:lvl>
    <w:lvl w:ilvl="1" w:tplc="7C6C97A4">
      <w:start w:val="1"/>
      <w:numFmt w:val="bullet"/>
      <w:lvlText w:val="•"/>
      <w:lvlJc w:val="left"/>
      <w:pPr>
        <w:ind w:left="2958"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FEE2BC4A">
      <w:start w:val="1"/>
      <w:numFmt w:val="bullet"/>
      <w:lvlText w:val="•"/>
      <w:lvlJc w:val="left"/>
      <w:pPr>
        <w:ind w:left="395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E10C1572">
      <w:start w:val="1"/>
      <w:numFmt w:val="bullet"/>
      <w:lvlText w:val="•"/>
      <w:lvlJc w:val="left"/>
      <w:pPr>
        <w:ind w:left="4954"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1A6029D8">
      <w:start w:val="1"/>
      <w:numFmt w:val="bullet"/>
      <w:lvlText w:val="•"/>
      <w:lvlJc w:val="left"/>
      <w:pPr>
        <w:ind w:left="5952"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92928268">
      <w:start w:val="1"/>
      <w:numFmt w:val="bullet"/>
      <w:lvlText w:val="•"/>
      <w:lvlJc w:val="left"/>
      <w:pPr>
        <w:ind w:left="695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51D0FF9C">
      <w:start w:val="1"/>
      <w:numFmt w:val="bullet"/>
      <w:lvlText w:val="•"/>
      <w:lvlJc w:val="left"/>
      <w:pPr>
        <w:ind w:left="7948"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8B560EAA">
      <w:start w:val="1"/>
      <w:numFmt w:val="bullet"/>
      <w:lvlText w:val="•"/>
      <w:lvlJc w:val="left"/>
      <w:pPr>
        <w:ind w:left="894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0406CAFE">
      <w:start w:val="1"/>
      <w:numFmt w:val="bullet"/>
      <w:lvlText w:val="•"/>
      <w:lvlJc w:val="left"/>
      <w:pPr>
        <w:ind w:left="9944"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140658CA"/>
    <w:multiLevelType w:val="hybridMultilevel"/>
    <w:tmpl w:val="0180E738"/>
    <w:styleLink w:val="ImportedStyle2"/>
    <w:lvl w:ilvl="0" w:tplc="DD326E24">
      <w:start w:val="1"/>
      <w:numFmt w:val="bullet"/>
      <w:lvlText w:val="·"/>
      <w:lvlJc w:val="left"/>
      <w:pPr>
        <w:ind w:left="2162" w:hanging="361"/>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D37CBA5A">
      <w:start w:val="1"/>
      <w:numFmt w:val="bullet"/>
      <w:lvlText w:val="·"/>
      <w:lvlJc w:val="left"/>
      <w:pPr>
        <w:ind w:left="3168"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8EEC96E4">
      <w:start w:val="1"/>
      <w:numFmt w:val="bullet"/>
      <w:lvlText w:val="·"/>
      <w:lvlJc w:val="left"/>
      <w:pPr>
        <w:ind w:left="4176"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8625540">
      <w:start w:val="1"/>
      <w:numFmt w:val="bullet"/>
      <w:lvlText w:val="·"/>
      <w:lvlJc w:val="left"/>
      <w:pPr>
        <w:ind w:left="5184"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FDA7AA8">
      <w:start w:val="1"/>
      <w:numFmt w:val="bullet"/>
      <w:lvlText w:val="·"/>
      <w:lvlJc w:val="left"/>
      <w:pPr>
        <w:ind w:left="6192"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01428CEA">
      <w:start w:val="1"/>
      <w:numFmt w:val="bullet"/>
      <w:lvlText w:val="·"/>
      <w:lvlJc w:val="left"/>
      <w:pPr>
        <w:ind w:left="7200"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97F63786">
      <w:start w:val="1"/>
      <w:numFmt w:val="bullet"/>
      <w:lvlText w:val="·"/>
      <w:lvlJc w:val="left"/>
      <w:pPr>
        <w:ind w:left="8208"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26C80C">
      <w:start w:val="1"/>
      <w:numFmt w:val="bullet"/>
      <w:lvlText w:val="·"/>
      <w:lvlJc w:val="left"/>
      <w:pPr>
        <w:ind w:left="9216"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A4E3C52">
      <w:start w:val="1"/>
      <w:numFmt w:val="bullet"/>
      <w:lvlText w:val="·"/>
      <w:lvlJc w:val="left"/>
      <w:pPr>
        <w:ind w:left="10224" w:hanging="36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1E9A2E10"/>
    <w:multiLevelType w:val="hybridMultilevel"/>
    <w:tmpl w:val="ABEE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04107"/>
    <w:multiLevelType w:val="hybridMultilevel"/>
    <w:tmpl w:val="E2880012"/>
    <w:numStyleLink w:val="ImportedStyle1"/>
  </w:abstractNum>
  <w:abstractNum w:abstractNumId="5" w15:restartNumberingAfterBreak="0">
    <w:nsid w:val="3C4F5619"/>
    <w:multiLevelType w:val="hybridMultilevel"/>
    <w:tmpl w:val="5A46AC7C"/>
    <w:lvl w:ilvl="0" w:tplc="B28EA482">
      <w:numFmt w:val="bullet"/>
      <w:lvlText w:val="●"/>
      <w:lvlJc w:val="left"/>
      <w:pPr>
        <w:ind w:left="1960" w:hanging="360"/>
      </w:pPr>
      <w:rPr>
        <w:rFonts w:ascii="Arial" w:eastAsia="Arial" w:hAnsi="Arial" w:cs="Arial" w:hint="default"/>
        <w:w w:val="100"/>
        <w:sz w:val="24"/>
        <w:szCs w:val="24"/>
      </w:rPr>
    </w:lvl>
    <w:lvl w:ilvl="1" w:tplc="9C50565E">
      <w:numFmt w:val="bullet"/>
      <w:lvlText w:val="•"/>
      <w:lvlJc w:val="left"/>
      <w:pPr>
        <w:ind w:left="2958" w:hanging="360"/>
      </w:pPr>
      <w:rPr>
        <w:rFonts w:hint="default"/>
      </w:rPr>
    </w:lvl>
    <w:lvl w:ilvl="2" w:tplc="D314581A">
      <w:numFmt w:val="bullet"/>
      <w:lvlText w:val="•"/>
      <w:lvlJc w:val="left"/>
      <w:pPr>
        <w:ind w:left="3956" w:hanging="360"/>
      </w:pPr>
      <w:rPr>
        <w:rFonts w:hint="default"/>
      </w:rPr>
    </w:lvl>
    <w:lvl w:ilvl="3" w:tplc="68029962">
      <w:numFmt w:val="bullet"/>
      <w:lvlText w:val="•"/>
      <w:lvlJc w:val="left"/>
      <w:pPr>
        <w:ind w:left="4954" w:hanging="360"/>
      </w:pPr>
      <w:rPr>
        <w:rFonts w:hint="default"/>
      </w:rPr>
    </w:lvl>
    <w:lvl w:ilvl="4" w:tplc="BCB2AB12">
      <w:numFmt w:val="bullet"/>
      <w:lvlText w:val="•"/>
      <w:lvlJc w:val="left"/>
      <w:pPr>
        <w:ind w:left="5952" w:hanging="360"/>
      </w:pPr>
      <w:rPr>
        <w:rFonts w:hint="default"/>
      </w:rPr>
    </w:lvl>
    <w:lvl w:ilvl="5" w:tplc="47A046F0">
      <w:numFmt w:val="bullet"/>
      <w:lvlText w:val="•"/>
      <w:lvlJc w:val="left"/>
      <w:pPr>
        <w:ind w:left="6950" w:hanging="360"/>
      </w:pPr>
      <w:rPr>
        <w:rFonts w:hint="default"/>
      </w:rPr>
    </w:lvl>
    <w:lvl w:ilvl="6" w:tplc="FBCA2CA0">
      <w:numFmt w:val="bullet"/>
      <w:lvlText w:val="•"/>
      <w:lvlJc w:val="left"/>
      <w:pPr>
        <w:ind w:left="7948" w:hanging="360"/>
      </w:pPr>
      <w:rPr>
        <w:rFonts w:hint="default"/>
      </w:rPr>
    </w:lvl>
    <w:lvl w:ilvl="7" w:tplc="3AE4884C">
      <w:numFmt w:val="bullet"/>
      <w:lvlText w:val="•"/>
      <w:lvlJc w:val="left"/>
      <w:pPr>
        <w:ind w:left="8946" w:hanging="360"/>
      </w:pPr>
      <w:rPr>
        <w:rFonts w:hint="default"/>
      </w:rPr>
    </w:lvl>
    <w:lvl w:ilvl="8" w:tplc="49BE5C08">
      <w:numFmt w:val="bullet"/>
      <w:lvlText w:val="•"/>
      <w:lvlJc w:val="left"/>
      <w:pPr>
        <w:ind w:left="9944" w:hanging="360"/>
      </w:pPr>
      <w:rPr>
        <w:rFonts w:hint="default"/>
      </w:rPr>
    </w:lvl>
  </w:abstractNum>
  <w:abstractNum w:abstractNumId="6" w15:restartNumberingAfterBreak="0">
    <w:nsid w:val="562B68DF"/>
    <w:multiLevelType w:val="hybridMultilevel"/>
    <w:tmpl w:val="1A12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34B8D"/>
    <w:multiLevelType w:val="hybridMultilevel"/>
    <w:tmpl w:val="4658E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EB23CD"/>
    <w:multiLevelType w:val="hybridMultilevel"/>
    <w:tmpl w:val="CCC4F510"/>
    <w:lvl w:ilvl="0" w:tplc="2EFAB73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902A49"/>
    <w:multiLevelType w:val="hybridMultilevel"/>
    <w:tmpl w:val="0180E738"/>
    <w:numStyleLink w:val="ImportedStyle2"/>
  </w:abstractNum>
  <w:abstractNum w:abstractNumId="10" w15:restartNumberingAfterBreak="0">
    <w:nsid w:val="7F484AB5"/>
    <w:multiLevelType w:val="hybridMultilevel"/>
    <w:tmpl w:val="A572A38A"/>
    <w:lvl w:ilvl="0" w:tplc="2EFAB73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 w:numId="7">
    <w:abstractNumId w:val="9"/>
  </w:num>
  <w:num w:numId="8">
    <w:abstractNumId w:val="6"/>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B4332"/>
    <w:rsid w:val="00085635"/>
    <w:rsid w:val="00093368"/>
    <w:rsid w:val="000A30D6"/>
    <w:rsid w:val="000B6751"/>
    <w:rsid w:val="000D1BBD"/>
    <w:rsid w:val="00164CAD"/>
    <w:rsid w:val="001F7241"/>
    <w:rsid w:val="0020074C"/>
    <w:rsid w:val="00237EDB"/>
    <w:rsid w:val="003D7A51"/>
    <w:rsid w:val="00423F5E"/>
    <w:rsid w:val="004C1B7B"/>
    <w:rsid w:val="00501099"/>
    <w:rsid w:val="0052760C"/>
    <w:rsid w:val="0056562B"/>
    <w:rsid w:val="00566C43"/>
    <w:rsid w:val="005E0F23"/>
    <w:rsid w:val="006A3F8E"/>
    <w:rsid w:val="00716CEA"/>
    <w:rsid w:val="007170D0"/>
    <w:rsid w:val="007D6F71"/>
    <w:rsid w:val="00901903"/>
    <w:rsid w:val="009368A4"/>
    <w:rsid w:val="00987E1A"/>
    <w:rsid w:val="00A41F16"/>
    <w:rsid w:val="00AD492F"/>
    <w:rsid w:val="00B44197"/>
    <w:rsid w:val="00B54020"/>
    <w:rsid w:val="00B90670"/>
    <w:rsid w:val="00B959DB"/>
    <w:rsid w:val="00BB3844"/>
    <w:rsid w:val="00BC5A25"/>
    <w:rsid w:val="00BD06C7"/>
    <w:rsid w:val="00BF33B7"/>
    <w:rsid w:val="00C00C0A"/>
    <w:rsid w:val="00C10C97"/>
    <w:rsid w:val="00C37B51"/>
    <w:rsid w:val="00C61759"/>
    <w:rsid w:val="00C75261"/>
    <w:rsid w:val="00C91DB6"/>
    <w:rsid w:val="00D408BA"/>
    <w:rsid w:val="00D55299"/>
    <w:rsid w:val="00E94E80"/>
    <w:rsid w:val="00EB4332"/>
    <w:rsid w:val="00EE2AB8"/>
    <w:rsid w:val="00F30BD8"/>
    <w:rsid w:val="00F53EE1"/>
    <w:rsid w:val="00F61CA2"/>
    <w:rsid w:val="00F729F7"/>
    <w:rsid w:val="00F76B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180456B"/>
  <w15:docId w15:val="{4E2AB66D-3F52-45EF-BCC0-D5749B0B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4332"/>
    <w:rPr>
      <w:rFonts w:ascii="Times New Roman" w:eastAsia="Times New Roman" w:hAnsi="Times New Roman" w:cs="Times New Roman"/>
    </w:rPr>
  </w:style>
  <w:style w:type="paragraph" w:styleId="Heading1">
    <w:name w:val="heading 1"/>
    <w:basedOn w:val="Normal"/>
    <w:uiPriority w:val="1"/>
    <w:qFormat/>
    <w:rsid w:val="00EB4332"/>
    <w:pPr>
      <w:ind w:left="1240"/>
      <w:outlineLvl w:val="0"/>
    </w:pPr>
    <w:rPr>
      <w:b/>
      <w:bCs/>
      <w:sz w:val="28"/>
      <w:szCs w:val="28"/>
    </w:rPr>
  </w:style>
  <w:style w:type="paragraph" w:styleId="Heading2">
    <w:name w:val="heading 2"/>
    <w:basedOn w:val="Normal"/>
    <w:uiPriority w:val="1"/>
    <w:qFormat/>
    <w:rsid w:val="00EB4332"/>
    <w:pPr>
      <w:ind w:left="12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B4332"/>
    <w:rPr>
      <w:sz w:val="24"/>
      <w:szCs w:val="24"/>
    </w:rPr>
  </w:style>
  <w:style w:type="paragraph" w:styleId="ListParagraph">
    <w:name w:val="List Paragraph"/>
    <w:basedOn w:val="Normal"/>
    <w:link w:val="ListParagraphChar"/>
    <w:uiPriority w:val="34"/>
    <w:qFormat/>
    <w:rsid w:val="00EB4332"/>
    <w:pPr>
      <w:spacing w:before="158"/>
      <w:ind w:left="1960" w:hanging="360"/>
    </w:pPr>
  </w:style>
  <w:style w:type="paragraph" w:customStyle="1" w:styleId="TableParagraph">
    <w:name w:val="Table Paragraph"/>
    <w:basedOn w:val="Normal"/>
    <w:uiPriority w:val="1"/>
    <w:qFormat/>
    <w:rsid w:val="00EB4332"/>
    <w:pPr>
      <w:spacing w:line="274" w:lineRule="exact"/>
      <w:ind w:left="94"/>
    </w:pPr>
  </w:style>
  <w:style w:type="paragraph" w:styleId="BalloonText">
    <w:name w:val="Balloon Text"/>
    <w:basedOn w:val="Normal"/>
    <w:link w:val="BalloonTextChar"/>
    <w:uiPriority w:val="99"/>
    <w:semiHidden/>
    <w:unhideWhenUsed/>
    <w:rsid w:val="00AD492F"/>
    <w:rPr>
      <w:rFonts w:ascii="Tahoma" w:hAnsi="Tahoma" w:cs="Tahoma"/>
      <w:sz w:val="16"/>
      <w:szCs w:val="16"/>
    </w:rPr>
  </w:style>
  <w:style w:type="character" w:customStyle="1" w:styleId="BalloonTextChar">
    <w:name w:val="Balloon Text Char"/>
    <w:basedOn w:val="DefaultParagraphFont"/>
    <w:link w:val="BalloonText"/>
    <w:uiPriority w:val="99"/>
    <w:semiHidden/>
    <w:rsid w:val="00AD492F"/>
    <w:rPr>
      <w:rFonts w:ascii="Tahoma" w:eastAsia="Times New Roman" w:hAnsi="Tahoma" w:cs="Tahoma"/>
      <w:sz w:val="16"/>
      <w:szCs w:val="16"/>
    </w:rPr>
  </w:style>
  <w:style w:type="character" w:customStyle="1" w:styleId="ListParagraphChar">
    <w:name w:val="List Paragraph Char"/>
    <w:link w:val="ListParagraph"/>
    <w:uiPriority w:val="34"/>
    <w:locked/>
    <w:rsid w:val="007D6F71"/>
    <w:rPr>
      <w:rFonts w:ascii="Times New Roman" w:eastAsia="Times New Roman" w:hAnsi="Times New Roman" w:cs="Times New Roman"/>
    </w:rPr>
  </w:style>
  <w:style w:type="paragraph" w:styleId="Header">
    <w:name w:val="header"/>
    <w:basedOn w:val="Normal"/>
    <w:link w:val="HeaderChar"/>
    <w:uiPriority w:val="99"/>
    <w:unhideWhenUsed/>
    <w:rsid w:val="005E0F23"/>
    <w:pPr>
      <w:tabs>
        <w:tab w:val="center" w:pos="4680"/>
        <w:tab w:val="right" w:pos="9360"/>
      </w:tabs>
    </w:pPr>
    <w:rPr>
      <w:rFonts w:eastAsiaTheme="minorHAnsi"/>
      <w:color w:val="000000" w:themeColor="text1"/>
      <w:sz w:val="20"/>
    </w:rPr>
  </w:style>
  <w:style w:type="character" w:customStyle="1" w:styleId="HeaderChar">
    <w:name w:val="Header Char"/>
    <w:basedOn w:val="DefaultParagraphFont"/>
    <w:link w:val="Header"/>
    <w:uiPriority w:val="99"/>
    <w:rsid w:val="005E0F23"/>
    <w:rPr>
      <w:rFonts w:ascii="Times New Roman" w:hAnsi="Times New Roman" w:cs="Times New Roman"/>
      <w:color w:val="000000" w:themeColor="text1"/>
      <w:sz w:val="20"/>
    </w:rPr>
  </w:style>
  <w:style w:type="paragraph" w:styleId="Footer">
    <w:name w:val="footer"/>
    <w:basedOn w:val="Normal"/>
    <w:link w:val="FooterChar"/>
    <w:uiPriority w:val="99"/>
    <w:semiHidden/>
    <w:unhideWhenUsed/>
    <w:rsid w:val="007D6F71"/>
    <w:pPr>
      <w:tabs>
        <w:tab w:val="center" w:pos="4680"/>
        <w:tab w:val="right" w:pos="9360"/>
      </w:tabs>
    </w:pPr>
  </w:style>
  <w:style w:type="character" w:customStyle="1" w:styleId="FooterChar">
    <w:name w:val="Footer Char"/>
    <w:basedOn w:val="DefaultParagraphFont"/>
    <w:link w:val="Footer"/>
    <w:uiPriority w:val="99"/>
    <w:semiHidden/>
    <w:rsid w:val="007D6F71"/>
    <w:rPr>
      <w:rFonts w:ascii="Times New Roman" w:eastAsia="Times New Roman" w:hAnsi="Times New Roman" w:cs="Times New Roman"/>
    </w:rPr>
  </w:style>
  <w:style w:type="paragraph" w:customStyle="1" w:styleId="Body">
    <w:name w:val="Body"/>
    <w:rsid w:val="00EE2AB8"/>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de-DE"/>
    </w:rPr>
  </w:style>
  <w:style w:type="numbering" w:customStyle="1" w:styleId="ImportedStyle1">
    <w:name w:val="Imported Style 1"/>
    <w:rsid w:val="00EE2AB8"/>
    <w:pPr>
      <w:numPr>
        <w:numId w:val="3"/>
      </w:numPr>
    </w:pPr>
  </w:style>
  <w:style w:type="numbering" w:customStyle="1" w:styleId="ImportedStyle2">
    <w:name w:val="Imported Style 2"/>
    <w:rsid w:val="00EE2AB8"/>
    <w:pPr>
      <w:numPr>
        <w:numId w:val="6"/>
      </w:numPr>
    </w:pPr>
  </w:style>
  <w:style w:type="character" w:customStyle="1" w:styleId="Hyperlink0">
    <w:name w:val="Hyperlink.0"/>
    <w:basedOn w:val="DefaultParagraphFont"/>
    <w:rsid w:val="00EE2AB8"/>
    <w:rPr>
      <w:rFonts w:ascii="Times New Roman" w:eastAsia="Times New Roman" w:hAnsi="Times New Roman" w:cs="Times New Roman"/>
      <w:color w:val="0563C1"/>
      <w:sz w:val="30"/>
      <w:szCs w:val="30"/>
      <w:u w:val="single" w:color="0563C1"/>
    </w:rPr>
  </w:style>
  <w:style w:type="character" w:styleId="Hyperlink">
    <w:name w:val="Hyperlink"/>
    <w:basedOn w:val="DefaultParagraphFont"/>
    <w:uiPriority w:val="99"/>
    <w:unhideWhenUsed/>
    <w:rsid w:val="00BD06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tarkesh.molia@nirmauni.ac.in"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rgajeconference@nirmauni.ac.i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yperlink" Target="mailto:arpit.sharma@nirmauni.ac.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252666A9804A70A123B450AD050653"/>
        <w:category>
          <w:name w:val="General"/>
          <w:gallery w:val="placeholder"/>
        </w:category>
        <w:types>
          <w:type w:val="bbPlcHdr"/>
        </w:types>
        <w:behaviors>
          <w:behavior w:val="content"/>
        </w:behaviors>
        <w:guid w:val="{97E379E7-9B3B-43BB-8452-445F06F905C4}"/>
      </w:docPartPr>
      <w:docPartBody>
        <w:p w:rsidR="00422BD6" w:rsidRDefault="009351DC" w:rsidP="009351DC">
          <w:pPr>
            <w:pStyle w:val="13252666A9804A70A123B450AD050653"/>
          </w:pPr>
          <w:r>
            <w:rPr>
              <w:color w:val="FFFFFF" w:themeColor="background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351DC"/>
    <w:rsid w:val="000E71AE"/>
    <w:rsid w:val="00160488"/>
    <w:rsid w:val="002562F8"/>
    <w:rsid w:val="0031600A"/>
    <w:rsid w:val="00422BD6"/>
    <w:rsid w:val="005E0624"/>
    <w:rsid w:val="00686D5C"/>
    <w:rsid w:val="00840C3E"/>
    <w:rsid w:val="009351DC"/>
    <w:rsid w:val="00C732D5"/>
    <w:rsid w:val="00CE0A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B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3BF9BF6FC24AAB8DFBD93232844F75">
    <w:name w:val="533BF9BF6FC24AAB8DFBD93232844F75"/>
    <w:rsid w:val="009351DC"/>
  </w:style>
  <w:style w:type="paragraph" w:customStyle="1" w:styleId="13252666A9804A70A123B450AD050653">
    <w:name w:val="13252666A9804A70A123B450AD050653"/>
    <w:rsid w:val="009351DC"/>
  </w:style>
  <w:style w:type="paragraph" w:customStyle="1" w:styleId="4DC178C0F8EF461DAE9001F26DC17BA1">
    <w:name w:val="4DC178C0F8EF461DAE9001F26DC17BA1"/>
    <w:rsid w:val="00840C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2070</Words>
  <Characters>11803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GLOBAL ALLIANCE FOR JUSTICE EDUCATION REGIONAL CONCLAVE</vt:lpstr>
    </vt:vector>
  </TitlesOfParts>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ALLIANCE FOR JUSTICE EDUCATION REGIONAL CONCLAVE</dc:title>
  <dc:creator>Toshit Godara</dc:creator>
  <cp:lastModifiedBy>Arpit Sharma</cp:lastModifiedBy>
  <cp:revision>7</cp:revision>
  <cp:lastPrinted>2019-08-28T10:28:00Z</cp:lastPrinted>
  <dcterms:created xsi:type="dcterms:W3CDTF">2019-08-28T13:43:00Z</dcterms:created>
  <dcterms:modified xsi:type="dcterms:W3CDTF">2019-08-29T06:50:00Z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2019-08-21T00:00:00Z</vt:filetime>
  </property>
</Properties>
</file>